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14087" w14:textId="77777777" w:rsidR="00304E8A" w:rsidRPr="00FE17FF" w:rsidRDefault="00304E8A" w:rsidP="0098389B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</w:rPr>
        <w:t>http://www.thaigov.go.th</w:t>
      </w:r>
    </w:p>
    <w:p w14:paraId="51056990" w14:textId="77777777" w:rsidR="005B0D24" w:rsidRPr="00FE17FF" w:rsidRDefault="005B0D24" w:rsidP="0098389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14:paraId="57AF9014" w14:textId="77777777" w:rsidR="00304E8A" w:rsidRPr="00FE17FF" w:rsidRDefault="00304E8A" w:rsidP="0098389B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5373625" w14:textId="77777777" w:rsidR="00AC4748" w:rsidRPr="00FE17FF" w:rsidRDefault="00304E8A" w:rsidP="0098389B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FE17F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E17FF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F038C0">
        <w:rPr>
          <w:rFonts w:ascii="TH SarabunPSK" w:hAnsi="TH SarabunPSK" w:cs="TH SarabunPSK" w:hint="cs"/>
          <w:sz w:val="32"/>
          <w:szCs w:val="32"/>
          <w:cs/>
          <w:lang w:bidi="th-TH"/>
        </w:rPr>
        <w:t>8 กันยายน 2563</w:t>
      </w:r>
      <w:r w:rsidRPr="00FE17FF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FE17FF">
        <w:rPr>
          <w:rFonts w:ascii="TH SarabunPSK" w:hAnsi="TH SarabunPSK" w:cs="TH SarabunPSK"/>
          <w:sz w:val="32"/>
          <w:szCs w:val="32"/>
        </w:rPr>
        <w:t xml:space="preserve"> </w:t>
      </w:r>
      <w:r w:rsidRPr="00FE17FF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FE17FF">
        <w:rPr>
          <w:rFonts w:ascii="TH SarabunPSK" w:hAnsi="TH SarabunPSK" w:cs="TH SarabunPSK"/>
          <w:sz w:val="32"/>
          <w:szCs w:val="32"/>
        </w:rPr>
        <w:t xml:space="preserve">09.00 </w:t>
      </w:r>
      <w:r w:rsidRPr="00FE17FF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FE17FF">
        <w:rPr>
          <w:rFonts w:ascii="TH SarabunPSK" w:hAnsi="TH SarabunPSK" w:cs="TH SarabunPSK"/>
          <w:sz w:val="32"/>
          <w:szCs w:val="32"/>
          <w:rtl/>
          <w:cs/>
        </w:rPr>
        <w:t>.</w:t>
      </w:r>
      <w:r w:rsidR="004C3D25" w:rsidRPr="00FE17FF">
        <w:rPr>
          <w:rFonts w:ascii="THSarabunPSK" w:hAnsi="THSarabunPSK"/>
          <w:color w:val="000000"/>
          <w:sz w:val="32"/>
          <w:szCs w:val="32"/>
          <w:shd w:val="clear" w:color="auto" w:fill="FFFFFF"/>
        </w:rPr>
        <w:t> </w:t>
      </w:r>
      <w:r w:rsidR="004741A3" w:rsidRPr="00FE17F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ณ </w:t>
      </w:r>
      <w:r w:rsidR="004C3D25" w:rsidRPr="00FE17FF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 xml:space="preserve">ตึกสันติไมตรี (หลังนอก) </w:t>
      </w:r>
      <w:r w:rsidRPr="00FE17FF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  <w:r w:rsidR="004741A3" w:rsidRPr="00FE17FF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 xml:space="preserve"> </w:t>
      </w:r>
    </w:p>
    <w:p w14:paraId="3224EBFB" w14:textId="77777777" w:rsidR="00304E8A" w:rsidRPr="00FE17FF" w:rsidRDefault="00304E8A" w:rsidP="0098389B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FE17FF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FE17FF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="004741A3" w:rsidRPr="00FE17F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FE17F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14:paraId="4D7DBB0C" w14:textId="77777777" w:rsidR="00304E8A" w:rsidRPr="00FE17FF" w:rsidRDefault="00304E8A" w:rsidP="0098389B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F5031F" w:rsidRPr="00BD0655" w14:paraId="4E191CF2" w14:textId="77777777" w:rsidTr="003D4AD3">
        <w:tc>
          <w:tcPr>
            <w:tcW w:w="9820" w:type="dxa"/>
          </w:tcPr>
          <w:p w14:paraId="6B7DA468" w14:textId="77777777" w:rsidR="00F5031F" w:rsidRPr="005D6FE8" w:rsidRDefault="00F5031F" w:rsidP="003D4A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0655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BD065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BD065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D6F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14:paraId="347850CC" w14:textId="77777777" w:rsidR="00F5031F" w:rsidRPr="00BD0655" w:rsidRDefault="005D6FE8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1.</w:t>
      </w:r>
      <w:r w:rsidR="00F5031F" w:rsidRPr="00BD065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ร่างพระราชบัญญัติว่าด้วยการออกเสียงประชามติ พ.ศ. .... </w:t>
      </w:r>
    </w:p>
    <w:p w14:paraId="06C076A2" w14:textId="77777777" w:rsidR="00F5031F" w:rsidRPr="00BD0655" w:rsidRDefault="005D6FE8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2.</w:t>
      </w:r>
      <w:r w:rsidR="00F5031F" w:rsidRPr="00BD065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ร่างพระราชกฤษฎีกากำหนดเขตที่ดินที่จะเวนคืน ในท้องที่ตำบลนอกเมือง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ตำบลในเมือง อำเภอเมืองสุรินทร์ จังหวัดสุรินทร์ พ.ศ. .... </w:t>
      </w:r>
    </w:p>
    <w:p w14:paraId="2093D422" w14:textId="77777777" w:rsidR="005D6FE8" w:rsidRDefault="005D6FE8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3.</w:t>
      </w:r>
      <w:r w:rsidR="00F5031F" w:rsidRPr="00BD065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ร่างพระราชกฤษฎีกากำหนดเขตที่ดินที่จะเวนคืน ในท้องที่ตำบลบึง </w:t>
      </w:r>
    </w:p>
    <w:p w14:paraId="623DE76E" w14:textId="77777777" w:rsidR="00F5031F" w:rsidRPr="00BD0655" w:rsidRDefault="005D6FE8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และตำบลบ่อวิน อำเภอศรีราชา จังหวัดชลบุรี พ.ศ. .... </w:t>
      </w:r>
    </w:p>
    <w:p w14:paraId="7BE440F2" w14:textId="77777777" w:rsidR="005D6FE8" w:rsidRDefault="005D6FE8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4.</w:t>
      </w:r>
      <w:r w:rsidR="00F5031F" w:rsidRPr="00BD065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ร่างกฎกระทรวงแบ่งส่วนราชการสำนักงานคณะกรรมการส่งเสริมการลงทุน </w:t>
      </w:r>
    </w:p>
    <w:p w14:paraId="7E9C89E2" w14:textId="77777777" w:rsidR="00F5031F" w:rsidRPr="00BD0655" w:rsidRDefault="005D6FE8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สำนักนายกรัฐมนตรี พ.ศ. .... </w:t>
      </w:r>
    </w:p>
    <w:p w14:paraId="56629A9C" w14:textId="77777777" w:rsidR="00F5031F" w:rsidRPr="00BD0655" w:rsidRDefault="005D6FE8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ร่างกฎกระทรวงกำหนดให้ผลิตภัณฑ์อุตสาหกรรมยางในสำหรับรถจักรยานยนต์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และโมเปดต้องเป็นไปตามมาตรฐาน พ.ศ. .... </w:t>
      </w:r>
    </w:p>
    <w:p w14:paraId="1FD24816" w14:textId="77777777" w:rsidR="00F5031F" w:rsidRPr="00BD0655" w:rsidRDefault="00F5031F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F5031F" w:rsidRPr="00BD0655" w14:paraId="46AB6E7E" w14:textId="77777777" w:rsidTr="003D4AD3">
        <w:tc>
          <w:tcPr>
            <w:tcW w:w="9820" w:type="dxa"/>
          </w:tcPr>
          <w:p w14:paraId="61243FAB" w14:textId="77777777" w:rsidR="00F5031F" w:rsidRPr="005D6FE8" w:rsidRDefault="00F5031F" w:rsidP="003D4A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0655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BD065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BD065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D6F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14:paraId="39BABCC7" w14:textId="77777777" w:rsidR="005D6FE8" w:rsidRDefault="005D6FE8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6.</w:t>
      </w:r>
      <w:r w:rsidR="00F5031F" w:rsidRPr="00BD065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การพิจารณาบำเหน็จความชอบกรณีพิเศษให้แก่เจ้าหน้าที่ผู้ปฏิบัติงานด้าน</w:t>
      </w:r>
    </w:p>
    <w:p w14:paraId="4BE8F270" w14:textId="77777777" w:rsidR="00F5031F" w:rsidRPr="00BD0655" w:rsidRDefault="005D6FE8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ยาเสพติด ปีงบประมาณ พ.ศ. </w:t>
      </w:r>
      <w:r w:rsidR="00F5031F" w:rsidRPr="00BD0655">
        <w:rPr>
          <w:rFonts w:ascii="TH SarabunPSK" w:hAnsi="TH SarabunPSK" w:cs="TH SarabunPSK"/>
          <w:sz w:val="32"/>
          <w:szCs w:val="32"/>
        </w:rPr>
        <w:t xml:space="preserve">2563 </w:t>
      </w:r>
    </w:p>
    <w:p w14:paraId="42A98BDA" w14:textId="77777777" w:rsidR="00F5031F" w:rsidRPr="00BD0655" w:rsidRDefault="005D6FE8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7.</w:t>
      </w:r>
      <w:r w:rsidR="00F5031F" w:rsidRPr="00BD065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การขอโอนสัมปทานปิโตรเลียมเลขที่ </w:t>
      </w:r>
      <w:r w:rsidR="00F5031F" w:rsidRPr="00BD0655">
        <w:rPr>
          <w:rFonts w:ascii="TH SarabunPSK" w:hAnsi="TH SarabunPSK" w:cs="TH SarabunPSK"/>
          <w:sz w:val="32"/>
          <w:szCs w:val="32"/>
        </w:rPr>
        <w:t>7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/</w:t>
      </w:r>
      <w:r w:rsidR="00F5031F" w:rsidRPr="00BD0655">
        <w:rPr>
          <w:rFonts w:ascii="TH SarabunPSK" w:hAnsi="TH SarabunPSK" w:cs="TH SarabunPSK"/>
          <w:sz w:val="32"/>
          <w:szCs w:val="32"/>
        </w:rPr>
        <w:t>2549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/</w:t>
      </w:r>
      <w:r w:rsidR="00F5031F" w:rsidRPr="00BD0655">
        <w:rPr>
          <w:rFonts w:ascii="TH SarabunPSK" w:hAnsi="TH SarabunPSK" w:cs="TH SarabunPSK"/>
          <w:sz w:val="32"/>
          <w:szCs w:val="32"/>
        </w:rPr>
        <w:t xml:space="preserve">75 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แปลงสำรวจในทะเลอ่าวไทย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หมายเลข </w:t>
      </w:r>
      <w:r w:rsidR="00F5031F" w:rsidRPr="00BD0655">
        <w:rPr>
          <w:rFonts w:ascii="TH SarabunPSK" w:hAnsi="TH SarabunPSK" w:cs="TH SarabunPSK"/>
          <w:sz w:val="32"/>
          <w:szCs w:val="32"/>
        </w:rPr>
        <w:t>G1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/</w:t>
      </w:r>
      <w:r w:rsidR="00F5031F" w:rsidRPr="00BD0655">
        <w:rPr>
          <w:rFonts w:ascii="TH SarabunPSK" w:hAnsi="TH SarabunPSK" w:cs="TH SarabunPSK"/>
          <w:sz w:val="32"/>
          <w:szCs w:val="32"/>
        </w:rPr>
        <w:t xml:space="preserve">48 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D6709E0" w14:textId="77777777" w:rsidR="00F5031F" w:rsidRPr="00BD0655" w:rsidRDefault="005D6FE8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8.</w:t>
      </w:r>
      <w:r w:rsidR="00F5031F" w:rsidRPr="00BD065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ขอความเห็นชอบให้การประปาส่วนภูมิภาค ปรับเพิ่มสวัสดิการค่ารักษาพยาบาล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5031F" w:rsidRPr="00BD0655">
        <w:rPr>
          <w:rFonts w:ascii="TH SarabunPSK" w:hAnsi="TH SarabunPSK" w:cs="TH SarabunPSK"/>
          <w:sz w:val="32"/>
          <w:szCs w:val="32"/>
        </w:rPr>
        <w:t xml:space="preserve">2 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กรณี </w:t>
      </w:r>
    </w:p>
    <w:p w14:paraId="74F2D4DA" w14:textId="77777777" w:rsidR="00F5031F" w:rsidRPr="00BD0655" w:rsidRDefault="005D6FE8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9.</w:t>
      </w:r>
      <w:r w:rsidR="00F5031F" w:rsidRPr="00BD06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/>
          <w:sz w:val="32"/>
          <w:szCs w:val="32"/>
          <w:cs/>
        </w:rPr>
        <w:t>การแก้ไขกฎหมายที่เป็นอุปสรรคต่อการพัฒนาการให้บริการในรูปแบบ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/>
          <w:sz w:val="32"/>
          <w:szCs w:val="32"/>
          <w:cs/>
        </w:rPr>
        <w:t>อิเล็กทรอนิกส์ (</w:t>
      </w:r>
      <w:r w:rsidR="00F5031F" w:rsidRPr="00BD0655">
        <w:rPr>
          <w:rFonts w:ascii="TH SarabunPSK" w:hAnsi="TH SarabunPSK" w:cs="TH SarabunPSK"/>
          <w:sz w:val="32"/>
          <w:szCs w:val="32"/>
        </w:rPr>
        <w:t>e</w:t>
      </w:r>
      <w:r w:rsidR="00F5031F" w:rsidRPr="00BD0655">
        <w:rPr>
          <w:rFonts w:ascii="TH SarabunPSK" w:hAnsi="TH SarabunPSK" w:cs="TH SarabunPSK"/>
          <w:sz w:val="32"/>
          <w:szCs w:val="32"/>
          <w:cs/>
        </w:rPr>
        <w:t>-</w:t>
      </w:r>
      <w:r w:rsidR="00F5031F" w:rsidRPr="00BD0655">
        <w:rPr>
          <w:rFonts w:ascii="TH SarabunPSK" w:hAnsi="TH SarabunPSK" w:cs="TH SarabunPSK"/>
          <w:sz w:val="32"/>
          <w:szCs w:val="32"/>
        </w:rPr>
        <w:t>Service</w:t>
      </w:r>
      <w:r w:rsidR="00F5031F" w:rsidRPr="00BD0655">
        <w:rPr>
          <w:rFonts w:ascii="TH SarabunPSK" w:hAnsi="TH SarabunPSK" w:cs="TH SarabunPSK"/>
          <w:sz w:val="32"/>
          <w:szCs w:val="32"/>
          <w:cs/>
        </w:rPr>
        <w:t>)</w:t>
      </w:r>
    </w:p>
    <w:p w14:paraId="22DCA06A" w14:textId="77777777" w:rsidR="00F5031F" w:rsidRPr="00BD0655" w:rsidRDefault="005D6FE8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สรุปมติการประชุมคณะกรรมการนโยบายปาล์มน้ำมันแห่งชาติ ครั้งที่ 2/2563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(กนป.)</w:t>
      </w:r>
    </w:p>
    <w:p w14:paraId="0502C7AC" w14:textId="77777777" w:rsidR="00F5031F" w:rsidRPr="00BD0655" w:rsidRDefault="005D6FE8" w:rsidP="00F5031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F5031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11.</w:t>
      </w:r>
      <w:r w:rsidR="00F5031F" w:rsidRPr="00BD065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F5031F" w:rsidRPr="00BD065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เรื่อง </w:t>
      </w:r>
      <w:r w:rsidR="00F5031F" w:rsidRPr="00BD065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F5031F" w:rsidRPr="00BD065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สรุปผลการประชุมคณะกรรมการบริหารสถานการณ์เศรษฐกิจ</w:t>
      </w:r>
      <w:r w:rsidR="00F5031F" w:rsidRPr="00BD065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จาก</w:t>
      </w:r>
      <w:r w:rsidR="00F5031F" w:rsidRPr="00BD065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ผลกระทบของ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F5031F" w:rsidRPr="00BD065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การระบาดของโรคติดเชื้อไวรัสโคโรนา </w:t>
      </w:r>
      <w:r w:rsidR="00F5031F" w:rsidRPr="00BD0655">
        <w:rPr>
          <w:rFonts w:ascii="TH SarabunPSK" w:eastAsia="Times New Roman" w:hAnsi="TH SarabunPSK" w:cs="TH SarabunPSK"/>
          <w:color w:val="000000"/>
          <w:sz w:val="32"/>
          <w:szCs w:val="32"/>
        </w:rPr>
        <w:t>2019 (</w:t>
      </w:r>
      <w:r w:rsidR="00F5031F" w:rsidRPr="00BD065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</w:t>
      </w:r>
      <w:r w:rsidR="00F5031F" w:rsidRPr="00BD065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ควิด-</w:t>
      </w:r>
      <w:r w:rsidR="00F5031F" w:rsidRPr="00BD065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19) </w:t>
      </w:r>
      <w:r w:rsidR="00F5031F" w:rsidRPr="00BD065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ครั้งที่</w:t>
      </w:r>
      <w:r w:rsidR="00F5031F" w:rsidRPr="00BD065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2/2563 </w:t>
      </w:r>
    </w:p>
    <w:p w14:paraId="56B2B7B2" w14:textId="77777777" w:rsidR="00F5031F" w:rsidRPr="00BD0655" w:rsidRDefault="005D6FE8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1</w:t>
      </w:r>
      <w:r w:rsidR="00F5031F">
        <w:rPr>
          <w:rFonts w:ascii="TH SarabunPSK" w:hAnsi="TH SarabunPSK" w:cs="TH SarabunPSK" w:hint="cs"/>
          <w:sz w:val="32"/>
          <w:szCs w:val="32"/>
          <w:cs/>
        </w:rPr>
        <w:t>2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/>
          <w:sz w:val="32"/>
          <w:szCs w:val="32"/>
          <w:cs/>
        </w:rPr>
        <w:t>รายงานผลสัมฤทธิ์ของการปฏิบัติงานนอกสถานที่ตั้ง (</w:t>
      </w:r>
      <w:r w:rsidR="00F5031F" w:rsidRPr="00BD0655">
        <w:rPr>
          <w:rFonts w:ascii="TH SarabunPSK" w:hAnsi="TH SarabunPSK" w:cs="TH SarabunPSK"/>
          <w:sz w:val="32"/>
          <w:szCs w:val="32"/>
        </w:rPr>
        <w:t>Work From Home</w:t>
      </w:r>
      <w:r w:rsidR="00F5031F" w:rsidRPr="00BD0655">
        <w:rPr>
          <w:rFonts w:ascii="TH SarabunPSK" w:hAnsi="TH SarabunPSK" w:cs="TH SarabunPSK"/>
          <w:sz w:val="32"/>
          <w:szCs w:val="32"/>
          <w:cs/>
        </w:rPr>
        <w:t>) 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/>
          <w:sz w:val="32"/>
          <w:szCs w:val="32"/>
          <w:cs/>
        </w:rPr>
        <w:t xml:space="preserve">การเหลื่อมเวลาในการทำงานในสถานที่ตั้งของส่วนราชการ รายสัปดาห์ ครั้งที่ 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17</w:t>
      </w:r>
    </w:p>
    <w:p w14:paraId="213E19EF" w14:textId="77777777" w:rsidR="00F5031F" w:rsidRPr="00BD0655" w:rsidRDefault="005D6FE8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76752">
        <w:rPr>
          <w:rFonts w:ascii="TH SarabunPSK" w:hAnsi="TH SarabunPSK" w:cs="TH SarabunPSK" w:hint="cs"/>
          <w:sz w:val="32"/>
          <w:szCs w:val="32"/>
          <w:cs/>
        </w:rPr>
        <w:t>13.</w:t>
      </w:r>
      <w:r w:rsidR="00A76752">
        <w:rPr>
          <w:rFonts w:ascii="TH SarabunPSK" w:hAnsi="TH SarabunPSK" w:cs="TH SarabunPSK"/>
          <w:sz w:val="32"/>
          <w:szCs w:val="32"/>
          <w:cs/>
        </w:rPr>
        <w:tab/>
      </w:r>
      <w:r w:rsidR="00A76752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A76752"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/>
          <w:sz w:val="32"/>
          <w:szCs w:val="32"/>
          <w:cs/>
        </w:rPr>
        <w:t>รายงานผลสัมฤทธิ์ของการปฏิบัติงานนอกสถานที่ตั้ง (</w:t>
      </w:r>
      <w:r w:rsidR="00F5031F" w:rsidRPr="00BD0655">
        <w:rPr>
          <w:rFonts w:ascii="TH SarabunPSK" w:hAnsi="TH SarabunPSK" w:cs="TH SarabunPSK"/>
          <w:sz w:val="32"/>
          <w:szCs w:val="32"/>
        </w:rPr>
        <w:t>Work from Home</w:t>
      </w:r>
      <w:r w:rsidR="00F5031F" w:rsidRPr="00BD0655">
        <w:rPr>
          <w:rFonts w:ascii="TH SarabunPSK" w:hAnsi="TH SarabunPSK" w:cs="TH SarabunPSK"/>
          <w:sz w:val="32"/>
          <w:szCs w:val="32"/>
          <w:cs/>
        </w:rPr>
        <w:t>) 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/>
          <w:sz w:val="32"/>
          <w:szCs w:val="32"/>
          <w:cs/>
        </w:rPr>
        <w:t>การเหลื่อมเวลาในการทำงานในสถานที่ตั้งของรัฐวิสาหกิจ</w:t>
      </w:r>
    </w:p>
    <w:p w14:paraId="6675995F" w14:textId="77777777" w:rsidR="005D6FE8" w:rsidRDefault="005D6FE8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1</w:t>
      </w:r>
      <w:r w:rsidR="00F5031F">
        <w:rPr>
          <w:rFonts w:ascii="TH SarabunPSK" w:hAnsi="TH SarabunPSK" w:cs="TH SarabunPSK" w:hint="cs"/>
          <w:sz w:val="32"/>
          <w:szCs w:val="32"/>
          <w:cs/>
        </w:rPr>
        <w:t>4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ผลการพิจารณาของคณะกรรมการกลั่นกรองการใช้จ่ายเงินกู้ ในคราวประชุม </w:t>
      </w:r>
    </w:p>
    <w:p w14:paraId="4889D084" w14:textId="77777777" w:rsidR="00F5031F" w:rsidRPr="00BD0655" w:rsidRDefault="005D6FE8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ครั้งที่ 18/2563</w:t>
      </w:r>
    </w:p>
    <w:p w14:paraId="6A112D38" w14:textId="77777777" w:rsidR="00F5031F" w:rsidRPr="00BD0655" w:rsidRDefault="00F5031F" w:rsidP="00F5031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F5031F" w:rsidRPr="00BD0655" w14:paraId="25C548EF" w14:textId="77777777" w:rsidTr="003D4AD3">
        <w:tc>
          <w:tcPr>
            <w:tcW w:w="9820" w:type="dxa"/>
          </w:tcPr>
          <w:p w14:paraId="3000B24F" w14:textId="77777777" w:rsidR="00F5031F" w:rsidRPr="005D6FE8" w:rsidRDefault="00F5031F" w:rsidP="003D4A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0655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BD065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BD065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D6F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14:paraId="1C8BB033" w14:textId="77777777" w:rsidR="00F5031F" w:rsidRPr="00BD0655" w:rsidRDefault="00F5031F" w:rsidP="00F5031F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14:paraId="35F350EC" w14:textId="77777777" w:rsidR="00F5031F" w:rsidRPr="00BD0655" w:rsidRDefault="005D6FE8" w:rsidP="00F5031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1</w:t>
      </w:r>
      <w:r w:rsidR="00F5031F">
        <w:rPr>
          <w:rFonts w:ascii="TH SarabunPSK" w:hAnsi="TH SarabunPSK" w:cs="TH SarabunPSK" w:hint="cs"/>
          <w:sz w:val="32"/>
          <w:szCs w:val="32"/>
          <w:cs/>
        </w:rPr>
        <w:t>5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การขอความเห็นชอบต่อร่างเอกสารผลลัพธ์ของการประชุมรัฐมนตรีต่างประเทศ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อาเซียน ครั้งที่ 53 และการประชุมระดับรัฐมนตรีที่เกี่ยวข้อง</w:t>
      </w:r>
    </w:p>
    <w:p w14:paraId="527430A5" w14:textId="77777777" w:rsidR="00F5031F" w:rsidRPr="00BD0655" w:rsidRDefault="005D6FE8" w:rsidP="00F5031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lastRenderedPageBreak/>
        <w:tab/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="00F5031F" w:rsidRPr="00BD0655"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1</w:t>
      </w:r>
      <w:r w:rsidR="00F5031F"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6</w:t>
      </w:r>
      <w:r w:rsidR="00F5031F" w:rsidRPr="00BD0655"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.</w:t>
      </w:r>
      <w:r w:rsidR="00F5031F" w:rsidRPr="00BD0655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  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="00F5031F" w:rsidRPr="00BD0655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เรื่อง</w:t>
      </w:r>
      <w:r w:rsidR="00F5031F" w:rsidRPr="00BD0655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 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 w:rsidR="00F5031F" w:rsidRPr="00BD0655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ร่างเอกสารผลลัพธ์การประชุมรัฐมนตรีหุ้นส่วนลุ่มน้ำโขง </w:t>
      </w:r>
      <w:r w:rsidR="00F5031F" w:rsidRPr="00BD0655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– </w:t>
      </w:r>
      <w:r w:rsidR="00F5031F" w:rsidRPr="00BD0655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สหรัฐฯ ครั้งที่</w:t>
      </w:r>
      <w:r w:rsidR="00F5031F" w:rsidRPr="00BD0655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1</w:t>
      </w:r>
    </w:p>
    <w:p w14:paraId="4E7B0BA6" w14:textId="77777777" w:rsidR="00F5031F" w:rsidRPr="00BD0655" w:rsidRDefault="00F5031F" w:rsidP="00F5031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F5031F" w:rsidRPr="00BD0655" w14:paraId="3B4E9B6D" w14:textId="77777777" w:rsidTr="003D4AD3">
        <w:tc>
          <w:tcPr>
            <w:tcW w:w="9820" w:type="dxa"/>
          </w:tcPr>
          <w:p w14:paraId="617AB3BF" w14:textId="77777777" w:rsidR="00F5031F" w:rsidRPr="005D6FE8" w:rsidRDefault="00F5031F" w:rsidP="003D4A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0655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BD065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BD065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D6F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14:paraId="51AD73CC" w14:textId="77777777" w:rsidR="00F5031F" w:rsidRPr="00BD0655" w:rsidRDefault="00F5031F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64032BA" w14:textId="77777777" w:rsidR="00F5031F" w:rsidRPr="00BD0655" w:rsidRDefault="00266233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1</w:t>
      </w:r>
      <w:r w:rsidR="00F5031F">
        <w:rPr>
          <w:rFonts w:ascii="TH SarabunPSK" w:hAnsi="TH SarabunPSK" w:cs="TH SarabunPSK" w:hint="cs"/>
          <w:sz w:val="32"/>
          <w:szCs w:val="32"/>
          <w:cs/>
        </w:rPr>
        <w:t>7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.</w:t>
      </w:r>
      <w:r w:rsidR="00F5031F" w:rsidRPr="00BD065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ทรงคุณวุฒิ (กระทรวงคมนาคม) </w:t>
      </w:r>
    </w:p>
    <w:p w14:paraId="67E6C656" w14:textId="77777777" w:rsidR="00F5031F" w:rsidRPr="00BD0655" w:rsidRDefault="00266233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1</w:t>
      </w:r>
      <w:r w:rsidR="00F5031F">
        <w:rPr>
          <w:rFonts w:ascii="TH SarabunPSK" w:hAnsi="TH SarabunPSK" w:cs="TH SarabunPSK" w:hint="cs"/>
          <w:sz w:val="32"/>
          <w:szCs w:val="32"/>
          <w:cs/>
        </w:rPr>
        <w:t>8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ทรงคุณวุฒิ (กระทรวงสาธารณสุข) </w:t>
      </w:r>
    </w:p>
    <w:p w14:paraId="1B53B6FF" w14:textId="77777777" w:rsidR="00F5031F" w:rsidRPr="00BD0655" w:rsidRDefault="00266233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1</w:t>
      </w:r>
      <w:r w:rsidR="00F5031F">
        <w:rPr>
          <w:rFonts w:ascii="TH SarabunPSK" w:hAnsi="TH SarabunPSK" w:cs="TH SarabunPSK" w:hint="cs"/>
          <w:sz w:val="32"/>
          <w:szCs w:val="32"/>
          <w:cs/>
        </w:rPr>
        <w:t>9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(กระทรวงการต่างประเทศ) </w:t>
      </w:r>
    </w:p>
    <w:p w14:paraId="75A021BC" w14:textId="77777777" w:rsidR="00F5031F" w:rsidRPr="00BD0655" w:rsidRDefault="00266233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>
        <w:rPr>
          <w:rFonts w:ascii="TH SarabunPSK" w:hAnsi="TH SarabunPSK" w:cs="TH SarabunPSK" w:hint="cs"/>
          <w:sz w:val="32"/>
          <w:szCs w:val="32"/>
          <w:cs/>
        </w:rPr>
        <w:t>20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 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กระทรวงมหาดไทย </w:t>
      </w:r>
    </w:p>
    <w:p w14:paraId="1B3B25FB" w14:textId="77777777" w:rsidR="00F5031F" w:rsidRPr="00BD0655" w:rsidRDefault="00266233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2</w:t>
      </w:r>
      <w:r w:rsidR="00F5031F">
        <w:rPr>
          <w:rFonts w:ascii="TH SarabunPSK" w:hAnsi="TH SarabunPSK" w:cs="TH SarabunPSK" w:hint="cs"/>
          <w:sz w:val="32"/>
          <w:szCs w:val="32"/>
          <w:cs/>
        </w:rPr>
        <w:t>1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 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(กระทรวงศึกษาธิการ) </w:t>
      </w:r>
    </w:p>
    <w:p w14:paraId="472CCB40" w14:textId="77777777" w:rsidR="00F5031F" w:rsidRPr="00BD0655" w:rsidRDefault="00266233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2</w:t>
      </w:r>
      <w:r w:rsidR="00F5031F">
        <w:rPr>
          <w:rFonts w:ascii="TH SarabunPSK" w:hAnsi="TH SarabunPSK" w:cs="TH SarabunPSK" w:hint="cs"/>
          <w:sz w:val="32"/>
          <w:szCs w:val="32"/>
          <w:cs/>
        </w:rPr>
        <w:t>2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(สำนักนายกรัฐมนตรี) </w:t>
      </w:r>
    </w:p>
    <w:p w14:paraId="1C7E3184" w14:textId="77777777" w:rsidR="00F5031F" w:rsidRPr="00BD0655" w:rsidRDefault="00266233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2</w:t>
      </w:r>
      <w:r w:rsidR="00F5031F">
        <w:rPr>
          <w:rFonts w:ascii="TH SarabunPSK" w:hAnsi="TH SarabunPSK" w:cs="TH SarabunPSK" w:hint="cs"/>
          <w:sz w:val="32"/>
          <w:szCs w:val="32"/>
          <w:cs/>
        </w:rPr>
        <w:t>3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แต่งตั้งผู้ว่าการการประปานครหลวง </w:t>
      </w:r>
    </w:p>
    <w:p w14:paraId="303E5192" w14:textId="77777777" w:rsidR="00F5031F" w:rsidRPr="00BD0655" w:rsidRDefault="00266233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2</w:t>
      </w:r>
      <w:r w:rsidR="00F5031F">
        <w:rPr>
          <w:rFonts w:ascii="TH SarabunPSK" w:hAnsi="TH SarabunPSK" w:cs="TH SarabunPSK" w:hint="cs"/>
          <w:sz w:val="32"/>
          <w:szCs w:val="32"/>
          <w:cs/>
        </w:rPr>
        <w:t>4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  <w:r w:rsidR="00F5031F" w:rsidRPr="00BD0655">
        <w:rPr>
          <w:rFonts w:ascii="TH SarabunPSK" w:hAnsi="TH SarabunPSK" w:cs="TH SarabunPSK"/>
          <w:sz w:val="32"/>
          <w:szCs w:val="32"/>
          <w:cs/>
        </w:rPr>
        <w:tab/>
      </w:r>
    </w:p>
    <w:p w14:paraId="61CC25DA" w14:textId="77777777" w:rsidR="00F5031F" w:rsidRPr="00BD0655" w:rsidRDefault="00266233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2</w:t>
      </w:r>
      <w:r w:rsidR="00F5031F">
        <w:rPr>
          <w:rFonts w:ascii="TH SarabunPSK" w:hAnsi="TH SarabunPSK" w:cs="TH SarabunPSK" w:hint="cs"/>
          <w:sz w:val="32"/>
          <w:szCs w:val="32"/>
          <w:cs/>
        </w:rPr>
        <w:t>5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  <w:r w:rsidR="00F5031F" w:rsidRPr="00BD0655">
        <w:rPr>
          <w:rFonts w:ascii="TH SarabunPSK" w:hAnsi="TH SarabunPSK" w:cs="TH SarabunPSK"/>
          <w:sz w:val="32"/>
          <w:szCs w:val="32"/>
          <w:cs/>
        </w:rPr>
        <w:tab/>
      </w:r>
    </w:p>
    <w:p w14:paraId="6FD517E6" w14:textId="77777777" w:rsidR="00F5031F" w:rsidRPr="00BD0655" w:rsidRDefault="00266233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2</w:t>
      </w:r>
      <w:r w:rsidR="00F5031F">
        <w:rPr>
          <w:rFonts w:ascii="TH SarabunPSK" w:hAnsi="TH SarabunPSK" w:cs="TH SarabunPSK" w:hint="cs"/>
          <w:sz w:val="32"/>
          <w:szCs w:val="32"/>
          <w:cs/>
        </w:rPr>
        <w:t>6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การให้ความเห็นชอบแต่งตั้งบุคคลเพื่อเข้าดำรงตำแหน่งหัวหน้าเจ้าหน้าที่ฝ่าย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บริหาร </w:t>
      </w:r>
      <w:r w:rsidR="00F5031F" w:rsidRPr="00BD0655">
        <w:rPr>
          <w:rFonts w:ascii="TH SarabunPSK" w:hAnsi="TH SarabunPSK" w:cs="TH SarabunPSK"/>
          <w:sz w:val="32"/>
          <w:szCs w:val="32"/>
        </w:rPr>
        <w:t xml:space="preserve">(Chief Executive Officer, CEO) 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ขององค์กรร่วมไทย </w:t>
      </w:r>
      <w:r w:rsidR="00F5031F" w:rsidRPr="00BD0655">
        <w:rPr>
          <w:rFonts w:ascii="TH SarabunPSK" w:hAnsi="TH SarabunPSK" w:cs="TH SarabunPSK"/>
          <w:sz w:val="32"/>
          <w:szCs w:val="32"/>
          <w:cs/>
        </w:rPr>
        <w:t>–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 มาเลเซีย </w:t>
      </w:r>
    </w:p>
    <w:p w14:paraId="5D02CE7C" w14:textId="77777777" w:rsidR="00F5031F" w:rsidRPr="00BD0655" w:rsidRDefault="00266233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2</w:t>
      </w:r>
      <w:r w:rsidR="00F5031F">
        <w:rPr>
          <w:rFonts w:ascii="TH SarabunPSK" w:hAnsi="TH SarabunPSK" w:cs="TH SarabunPSK" w:hint="cs"/>
          <w:sz w:val="32"/>
          <w:szCs w:val="32"/>
          <w:cs/>
        </w:rPr>
        <w:t>7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แต่งตั้งข้าราชการให้ดำรงตำแหน่งประเภทบริหาร ระดับสูง (กระทรวงการพัฒนา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สังคมและความมั่นคงของมนุษย์) </w:t>
      </w:r>
    </w:p>
    <w:p w14:paraId="4FB855AB" w14:textId="77777777" w:rsidR="00F5031F" w:rsidRPr="00BD0655" w:rsidRDefault="00266233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2</w:t>
      </w:r>
      <w:r w:rsidR="00F5031F">
        <w:rPr>
          <w:rFonts w:ascii="TH SarabunPSK" w:hAnsi="TH SarabunPSK" w:cs="TH SarabunPSK" w:hint="cs"/>
          <w:sz w:val="32"/>
          <w:szCs w:val="32"/>
          <w:cs/>
        </w:rPr>
        <w:t>8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(กระทรวงสาธารณสุข) </w:t>
      </w:r>
    </w:p>
    <w:p w14:paraId="6DBB6D2A" w14:textId="77777777" w:rsidR="00F5031F" w:rsidRPr="00BD0655" w:rsidRDefault="00266233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2</w:t>
      </w:r>
      <w:r w:rsidR="00F5031F">
        <w:rPr>
          <w:rFonts w:ascii="TH SarabunPSK" w:hAnsi="TH SarabunPSK" w:cs="TH SarabunPSK" w:hint="cs"/>
          <w:sz w:val="32"/>
          <w:szCs w:val="32"/>
          <w:cs/>
        </w:rPr>
        <w:t>9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แต่งตั้งที่ปรึกษาและกรรมการในคณะกรรมการประสานงานสภาผู้แทนราษฎร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(เพิ่มเติม) </w:t>
      </w:r>
    </w:p>
    <w:p w14:paraId="4A57E19D" w14:textId="77777777" w:rsidR="00F5031F" w:rsidRPr="00BD0655" w:rsidRDefault="00F5031F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D0655">
        <w:rPr>
          <w:rFonts w:ascii="TH SarabunPSK" w:hAnsi="TH SarabunPSK" w:cs="TH SarabunPSK"/>
          <w:sz w:val="32"/>
          <w:szCs w:val="32"/>
          <w:cs/>
        </w:rPr>
        <w:tab/>
      </w:r>
    </w:p>
    <w:p w14:paraId="28771988" w14:textId="77777777" w:rsidR="00304E8A" w:rsidRPr="00FE17FF" w:rsidRDefault="00304E8A" w:rsidP="0098389B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7C1B338B" w14:textId="77777777" w:rsidR="00F0211F" w:rsidRPr="00FE17FF" w:rsidRDefault="00F0211F" w:rsidP="0098389B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14:paraId="3A956417" w14:textId="77777777" w:rsidR="00F0211F" w:rsidRPr="00FE17FF" w:rsidRDefault="00F0211F" w:rsidP="0098389B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14:paraId="102DA54B" w14:textId="77777777" w:rsidR="00F0211F" w:rsidRPr="00FE17FF" w:rsidRDefault="00F0211F" w:rsidP="0098389B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422AE70B" w14:textId="77777777" w:rsidR="00F0211F" w:rsidRPr="00FE17FF" w:rsidRDefault="00F0211F" w:rsidP="0098389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2EE5EB3" w14:textId="77777777" w:rsidR="00F0211F" w:rsidRPr="00FE17FF" w:rsidRDefault="00F0211F" w:rsidP="0098389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DB3BA5E" w14:textId="77777777" w:rsidR="00F0211F" w:rsidRPr="00FE17FF" w:rsidRDefault="00F0211F" w:rsidP="0098389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43016A9D" w14:textId="77777777" w:rsidR="00304E8A" w:rsidRPr="00FE17FF" w:rsidRDefault="00304E8A" w:rsidP="0098389B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2863D7F0" w14:textId="77777777" w:rsidR="00304E8A" w:rsidRPr="00FE17FF" w:rsidRDefault="00304E8A" w:rsidP="0098389B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195FCFEE" w14:textId="77777777" w:rsidR="00304E8A" w:rsidRPr="00FE17FF" w:rsidRDefault="00304E8A" w:rsidP="0098389B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0BB8AAB7" w14:textId="77777777" w:rsidR="00304E8A" w:rsidRPr="00FE17FF" w:rsidRDefault="00304E8A" w:rsidP="0098389B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4679EC5F" w14:textId="77777777" w:rsidR="00304E8A" w:rsidRPr="00FE17FF" w:rsidRDefault="00304E8A" w:rsidP="0098389B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4E6DD3B3" w14:textId="77777777" w:rsidR="00304E8A" w:rsidRPr="00FE17FF" w:rsidRDefault="00304E8A" w:rsidP="0098389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FE17FF" w14:paraId="72749991" w14:textId="77777777" w:rsidTr="007B7930">
        <w:tc>
          <w:tcPr>
            <w:tcW w:w="9820" w:type="dxa"/>
          </w:tcPr>
          <w:p w14:paraId="665F560A" w14:textId="77777777" w:rsidR="0088693F" w:rsidRPr="00FE17FF" w:rsidRDefault="0088693F" w:rsidP="0098389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14:paraId="7E344B01" w14:textId="77777777" w:rsidR="00DB64FA" w:rsidRPr="00FE17FF" w:rsidRDefault="00C17B57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DB64FA" w:rsidRPr="00FE17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B64FA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ร่างพระราชบัญญัติว่าด้วยการออกเสียงประชามติ พ.ศ. .... </w:t>
      </w:r>
    </w:p>
    <w:p w14:paraId="372E64F8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คณะรัฐมนตรีมีมติอนุมัติหลักการร่างพระราชบัญญัติว่าด้วยการออกเสียงประชามติ พ.ศ. .... ตามที่สำนักงานคณะกรรมการการเลือกตั้งเสนอ และให้ส่งสำนักงานคณะกรรมการกฤษฎีกาตรวจพิจารณาเป็นเรื่องด่วน แล้วส่งให้คณะกรรมการประสานงานสภาผู้แทนราษฎรพิจารณา ก่อนเสนอรัฐสภาต่อไป และให้แจ้งประธานรัฐสภาทราบด้วยว่าร่างพระราชบัญญัตินี้ เป็นร่างพระราชบัญญัติที่จะตราขึ้นเพื่อดำเนินการตามหมวด </w:t>
      </w:r>
      <w:r w:rsidRPr="00FE17FF">
        <w:rPr>
          <w:rFonts w:ascii="TH SarabunPSK" w:hAnsi="TH SarabunPSK" w:cs="TH SarabunPSK"/>
          <w:sz w:val="32"/>
          <w:szCs w:val="32"/>
        </w:rPr>
        <w:t xml:space="preserve">16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การปฏิรูปประเทศ ของรัฐธรรมนูญแห่งราชอาณาจักรไทย และรับทราบแผนในการจัดทำกฎหมายลำดับรอง กรอบระยะเวลาและกรอบสาระสำคัญของกฎหมายลำดับรองที่ออกตามความในร่างพระราชบัญญัติดังกล่าว ตามที่สำนักงานคณะกรรมการการเลือกตั้งเสนอ </w:t>
      </w:r>
    </w:p>
    <w:p w14:paraId="09E43E76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14:paraId="143CE978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  <w:t>เป็นการปรับปรุงกฎหมายว่าด้วยการออกเสียงประชามติเพื่อให้สอดคล้องกับรัฐธรรมนูญ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แห่งราชอาณาจักรไทย และเพื่อให้คณะกรรมการการเลือกตั้งสามารถดำเนินการจัดให้มีการออกเสียงประชามติและควบคุมดูแลการออกเสียงประชามติเป็นไปโดยชอบด้วยกฎหมาย ดังนี้ </w:t>
      </w:r>
    </w:p>
    <w:p w14:paraId="7FD567B2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</w:rPr>
        <w:t>1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กำหนดให้คณะกรรมการฯ มีอำนาจวางระเบียบเกี่ยวกับการปฏิบัติหน้าที่ของเจ้าพนักงานผู้ดำเนินการออกเสียง รวมทั้งกำหนดหลักเกณฑ์และวิธีการอื่นใดที่จำเป็นได้เท่าที่ไม่ขัดหรือแย้งหรือที่มิได้มีบัญญัติไว้แล้วเป็นการเฉพาะ  </w:t>
      </w:r>
    </w:p>
    <w:p w14:paraId="38F82654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</w:rPr>
        <w:t>2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กำหนดให้คณะรัฐมนตรีจะขอให้มีการออกเสียงประชามติในเรื่องใด ที่ไม่ใช่เรื่องที่ขัดหรือแย้ง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ต่อรัฐธรรมนูญหรือเรื่องที่เกี่ยวกับตัวบุคคลหรือคณะบุคคลใดก็ได้ และให้นายกรัฐมนตรีประกาศให้มีการออกเสียงในราชกิจจานุเบกษา โดยให้มีรายละเอียดเกี่ยวกับเรื่องในการจัดทำประชามติหรือเพื่อให้มีข้อยุติโดยเสียงข้างมากของ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ผู้มีสิทธิออกเสียง หรือเพื่อให้คำปรึกษาแก่คณะรัฐมนตรี  </w:t>
      </w:r>
    </w:p>
    <w:p w14:paraId="22E3385D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  <w:t xml:space="preserve">กรณีที่แก้ไขเพิ่มเติมรัฐธรรมนูญหมวด </w:t>
      </w:r>
      <w:r w:rsidRPr="00FE17FF">
        <w:rPr>
          <w:rFonts w:ascii="TH SarabunPSK" w:hAnsi="TH SarabunPSK" w:cs="TH SarabunPSK"/>
          <w:sz w:val="32"/>
          <w:szCs w:val="32"/>
        </w:rPr>
        <w:t xml:space="preserve">1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บททั่วไป หมวด </w:t>
      </w:r>
      <w:r w:rsidRPr="00FE17FF">
        <w:rPr>
          <w:rFonts w:ascii="TH SarabunPSK" w:hAnsi="TH SarabunPSK" w:cs="TH SarabunPSK"/>
          <w:sz w:val="32"/>
          <w:szCs w:val="32"/>
        </w:rPr>
        <w:t xml:space="preserve">2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พระมหากษัตริย์ หรือหมวด </w:t>
      </w:r>
      <w:r w:rsidRPr="00FE17FF">
        <w:rPr>
          <w:rFonts w:ascii="TH SarabunPSK" w:hAnsi="TH SarabunPSK" w:cs="TH SarabunPSK"/>
          <w:sz w:val="32"/>
          <w:szCs w:val="32"/>
        </w:rPr>
        <w:t xml:space="preserve">15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การแก้ไขเพิ่มเติมรัฐธรรมนูญ หรือเรื่องที่เกี่ยวกับคุณสมบัติหรือลักษณะต้องห้ามของผู้ดำรงตำแหน่งต่าง ๆ 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ตามรัฐธรรมนูญ หรือเรื่องที่เกี่ยวกับหน้าที่หรืออำนาจของศาลหรือองค์กรอิสระ หรือเรื่องที่ทำให้ศาลหรือองค์กรอิสระไม่อาจปฏิบัติหน้าที่หรืออำนาจได้ ให้ผู้มีอำนาจตามกฎหมายประกาศให้มีการออกเสียงในราชกิจจานุเบกษา โดยมีรายละเอียดตามวรรคหนึ่ง และหากไม่มีผู้มีอำนาจตามกฎหมาย ให้คณะกรรมการการเลือกตั้งมีอำนาจออกประกาศให้มีการออกเสียงตามกฎหมายนั้น ให้รัฐอุดหนุนหรือจัดสรรค่าใช้จ่ายอย่างเพียงพอแก่คณะกรรมการการเลือกตั้งและหน่วยงานของรัฐที่รับผิดชอบในเรื่องที่จะจัดทำประชามติที่ต้องดำเนินการให้ข้อมูลเกี่ยวกับเรื่องที่จะจัดทำประชามติแก่ผู้มีสิทธิออกเสียง  </w:t>
      </w:r>
    </w:p>
    <w:p w14:paraId="01F60515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</w:rPr>
        <w:t>3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กำหนดให้คณะกรรมการประกาศกำหนดวันออกเสียงในราชกิจจานุเบกษาภายในระยะเวลา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ที่กำหนด วันออกเสียงต้องกำหนดเป็นวันเดียวกันทุกเขตออกเสียง และต้องกำหนดวันออกเสียงภายในระยะเวลาตามที่กำหนด ผู้ออกเสียงอาจเสนอคำฟ้องต่อศาลปกครองสูงสุดเพื่อให้มีคำวินิจฉัยว่าการให้มีการออกเสียงไม่เป็นไปตามกฎหมาย   </w:t>
      </w:r>
    </w:p>
    <w:p w14:paraId="562D9A12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</w:rPr>
        <w:t>4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กำหนดให้การออกเสียง ให้ใช้วิธีออกเสียงลงคะแนนโดยตรงและลับ และให้การออกเสียงถือว่า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มีข้อยุติต้องมีผู้ออกเสียงเป็นจำนวนเสียงข้างมาก และมีจำนวนเสียงเกินกว่ากึ่งหนึ่งของผู้มาออกเสียง ในกรณี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การออกเสียงเพื่อให้คำปรึกษาแก่คณะรัฐมนตรี ให้ถือเสียงข้างมาก ส่วนการออกเสียงตามที่มีกฎหมายบัญญัติให้ถือจำนวนคะแนนเสียงตามที่กฎหมายบัญญัติ  </w:t>
      </w:r>
    </w:p>
    <w:p w14:paraId="2E7C7B29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</w:rPr>
        <w:t>5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กำหนดให้หน่วยงานของรัฐที่รับผิดชอบในเรื่องที่จะจัดทำประชามติต้องดำเนินการให้ข้อมูลเกี่ยวกับเรื่องที่จะจัดทำประชามติแก่ผู้มีสิทธิออกเสียงได้รับทราบอย่างเพียงพอโดยมีรายละเอียดตามที่กำหนด และต้องนำไปประกาศในราชกิจจานุเบกษา จัดทำเอกสารส่งให้เจ้าบ้านทราบ รวมทั้งให้มีการเผยแพร่ข้อมูลดังกล่าว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ทางสถานีวิทยุกระจายเสียงและสถานีวิทยุโทรทัศน์และสื่อประชาสัมพันธ์อื่น ตลอดจนให้คณะกรรมการการเลือกตั้งเผยแพร่กระบวนการและขั้นตอนการออกเสียงให้ผู้มีสิทธิออกเสียงทราบ และการจัดให้มีการรับฟังความคิดเห็นในเรื่องการจัดทำประชามติด้วย และในกรณีการแก้ไขเพิ่มเติมรัฐธรรมนูญ ให้รัฐสภาให้ข้อมูลเกี่ยวกับบทบัญญัติและสาระสำคัญของร่างรัฐธรรมนูญให้ประชาชนทราบเป็นการทั่วไป </w:t>
      </w:r>
    </w:p>
    <w:p w14:paraId="788D9D79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</w:rPr>
        <w:t>6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กำหนดให้การออกเสียงกรณีที่คณะรัฐมนตรีขอให้มีการออกเสียงให้ใช้เขตที่คณะกรรมการ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การเลือกตั้งประกาศกำหนดเป็นเขตออกเสียง สำหรับการออกเสียงเกี่ยวกับการแก้ไขเพิ่มเติมรัฐธรรมนูญหรือคุณสมบัติหรือลักษณะต้องห้ามของผู้ดำรงตำแหน่งตามรัฐธรรมนูญดังกล่าว ให้ใช้เขตจังหวัดเป็นเขตออกเสียง และก่อนวันออกเสียงตามระยะเวลาที่กำหนด ให้คณะกรรมการออกเสียงประจำเขตออกเสียงกำหนดหน่วยออกเสียง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ที่จะพึงมีในเขตออกเสียง และที่ออกเสียงของแต่ละหน่วยออกเสียงตามหลักเกณฑ์ที่กำหนด เช่น การเขตหมู่บ้าน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เป็นเขตของหน่วยออกเสียง หรือให้ถือเกณฑ์จำนวนผู้มีสิทธิอกเสียงหน่วยละหนึ่งพันคนเป็นประมาณ  </w:t>
      </w:r>
    </w:p>
    <w:p w14:paraId="6BDF1308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</w:rPr>
        <w:t>7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กำหนดให้ผู้มีสิทธิออกเสียงต้องมีคุณสมบัติตามที่กำหนด เช่น มีสัญชาติไทย มีอายุไม่ต่ำกว่า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proofErr w:type="gramStart"/>
      <w:r w:rsidRPr="00FE17FF">
        <w:rPr>
          <w:rFonts w:ascii="TH SarabunPSK" w:hAnsi="TH SarabunPSK" w:cs="TH SarabunPSK" w:hint="cs"/>
          <w:sz w:val="32"/>
          <w:szCs w:val="32"/>
          <w:cs/>
        </w:rPr>
        <w:t>สิบแปดปีในวันออกเสียง  และกำหนดลักษณะต้องห้ามข้องผู้มีสิทธิออกเสียง</w:t>
      </w:r>
      <w:proofErr w:type="gramEnd"/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เช่น ต้องไม่เป็นภิกษุ สามเณร 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นักพรต หรือนักบวช อยู่ระหว่างถูกเพิกถอนสิทธิเลือกตั้ง  </w:t>
      </w:r>
    </w:p>
    <w:p w14:paraId="67E9FF48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</w:rPr>
        <w:t>8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กำหนดให้เมื่อประกาศกำหนดวันออกเสียง ให้คณะกรรมการการออกเสียงประจำเขตออกเสียงหรือผู้ซึ่งคณะกรรมการมอบหมาย จัดทำบัญชีรายชื่อผู้มีสิทธิออกเสียงของแต่ละหน่วยออกเสียงและปิดประกาศไว้ 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ณ ที่ออกเสียงหรือบริเวณใกล้เคียงกับที่ออกเสียง หรือสถานที่ประชาชนสะดวกในการตรวจสอบ และแจ้งรายชื่อผู้มีสิทธิออกเสียงในทะเบียนบ้านไปยังเจ้าบ้านให้ทราบตามระยะเวลาที่กำหนด และให้เจ้าบ้านมีสิทธิยื่นคำร้องขอเพิ่มชื่อหรือถอนชื่อต่อคณะกรรมการฯ ถ้าหากมีการยกคำร้อง ผู้ยื่นมีสิทธิคำร้องขอต่อศาลยุติธรรมที่ตนมีภูมิลำเนาและ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ให้คำสั่งศาลเป็นที่สุด  </w:t>
      </w:r>
    </w:p>
    <w:p w14:paraId="16F36438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</w:rPr>
        <w:t>9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กำหนดให้คณะกรรมการมีอำนาจแต่งตั้งเจ้าพนักงานผู้ดำเนินการออกเสียงในการออกเสียงแต่ละครั้งตามที่กำหนด โดยให้อำนาจหน้าที่คณะกรรมการและกรรมการเป็นไปตามที่กำหนด และให้กรรมการ เลขาธิการ ผู้ตรวจการเลือกตั้ง ผู้อำนวยการการเลือกตั้งประจำจังหวัด และเจ้าพนักงานผู้ดำเนินการออกเสียง เป็นเจ้าพนักงานตามประมวลกฎหมายอาญา  </w:t>
      </w:r>
    </w:p>
    <w:p w14:paraId="125883E0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</w:rPr>
        <w:t>10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กำหนดให้คณะกรรมการจัดให้มีหีบบัตรออกเสียงและบัตรออกเสียง โดยมีลักษณะที่เหมาะสมและอำนวยความสะดวกแก่ผู้มีสิทธิออกเสียง ลักษณะและขนาดของหีบบัตรออกเสียง บัตรออกเสียงและ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วิธีการลงคะแนนในบัตรออกเสียงให้เป็นไปตามที่คณะกรรมการกำหนด และกำหนดหลักเกณฑ์ และวิธีการลงคะแนนออกเสียงและการนับคะแนน และกำหนดเวลาเปิดการลงคะแนนออกเสียง การอำนวยความสะดวกให้แก่คนพิการและผู้สูงอายุในการลงคะแนนออกเสียง </w:t>
      </w:r>
    </w:p>
    <w:p w14:paraId="68C7DF72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</w:rPr>
        <w:t>11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กำหนดให้เปิดหีบบัตรออกเสียงต่อหน้าประชาชน ณ ที่ออกเสียงแล้วดำเนินการนับคะแนนโดยเปิดเผย ณ ที่ออกเสียงจนเสร็จ โดยมิให้เลื่อนหรือประวิงการนับคะแนนกำหนดลักษณะของบัตรเสีย เช่น บัตรปลอม บัตรที่ทำเครื่องหมายเป็นที่สังเกต และกำหนดหลักเกณฑ์และวิธีการในการนับคะแนนใหม่หรือการลงคะแนนออกเสียงใหม่ หรือการที่ไม่สามารถนับคะแนนได้อันเนื่องมาจากเหตุสุดวิสัย และการประกาศผลการออกเสียง  </w:t>
      </w:r>
    </w:p>
    <w:p w14:paraId="56D405A9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</w:rPr>
        <w:t>12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กำหนดให้ผู้มีสิทธิออกเสียงในหน่วยออกเสียงใด เห็นว่าการออกเสียงในหน่วยออกเสียงนั้นเป็นไปโดยไม่สุจริตและเที่ยงธรรม มีสิทธิยื่นคำคัดค้านโดยมีรายละเอียดแห่งพฤติการณ์หรือหลักฐานที่แสดงให้เห็นว่าการออกเสียงนั้นไม่ถูกต้องหรือไม่ชอบด้วยกฎหมายต่อคณะกรรมการตามระยะเวลาที่กำหนด  </w:t>
      </w:r>
    </w:p>
    <w:p w14:paraId="1EE9F7CB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</w:rPr>
        <w:t>13</w:t>
      </w:r>
      <w:r w:rsidRPr="00FE17FF">
        <w:rPr>
          <w:rFonts w:ascii="TH SarabunPSK" w:hAnsi="TH SarabunPSK" w:cs="TH SarabunPSK"/>
          <w:sz w:val="32"/>
          <w:szCs w:val="32"/>
          <w:cs/>
        </w:rPr>
        <w:t>.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กำหนดความผิดและบทกำหนดโทษจำคุก ปรับ หรือเพิกถอนสิทธิการเลือกตั้ง กรณีการฝ่าฝืน หรือการไม่ปฏิบัติตามพระราชบัญญัตินี้ และในกรณีศาลมีคำพิพากษาลงโทษผู้ใดตามฐานกระทำความผิด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ตามพระราชบัญญัตินี้ และผู้นั้นเป็นผู้กระทำให้การออกเสียงไม่เป็นไปโดยสุจริตและเที่ยงธรรมอันเป็นเหตุให้ต้องมี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การออกเสียงใหม่ในหน่วยออกเสียงใด ให้ศาลมีคำพิพากษาว่าผู้นั้นต้องรับผิดชอบค่าใช้จ่ายสำหรับการออกเสียง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ในหน่วยออกเสียงที่เป็นเหตุให้คณะกรรมการสั่งให้ต้องมีการออกเสียงใหม่นั้นด้วย </w:t>
      </w:r>
    </w:p>
    <w:p w14:paraId="10D3E098" w14:textId="77777777" w:rsidR="00DB64FA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2B5BE363" w14:textId="77777777" w:rsidR="00197906" w:rsidRPr="00FE17FF" w:rsidRDefault="00197906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F2F2155" w14:textId="77777777" w:rsidR="00DB64FA" w:rsidRPr="00FE17FF" w:rsidRDefault="00C17B57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DB64FA" w:rsidRPr="00FE17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B64FA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ร่างพระราชกฤษฎีกากำหนดเขตที่ดินที่จะเวนคืน ในท้องที่ตำบลนอกเมือง และตำบลในเมือง </w:t>
      </w:r>
      <w:r w:rsidR="001767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DB64FA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อำเภอเมืองสุรินทร์ จังหวัดสุรินทร์ พ.ศ. .... </w:t>
      </w:r>
    </w:p>
    <w:p w14:paraId="4E1EA7F3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คณะรัฐมนตรีมีมติอนุมัติหลักการร่างพระราชกฤษฎีกากำหนดเขตที่ดินที่จะเวนคืน ในท้องที่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ตำบลนอกเมือง และตำบลในเมือง อำเภอเมืองสุรินทร์ จังหวัดสุรินทร์ พ.ศ. .... ตามที่กระทรวงคมนาคมเสนอ และให้ส่งสำนักงานคณะกรรมการกฤษฎีกาตรวจพิจารณา แล้วดำเนินการต่อไปได้ และให้กระทรวงคมนาคมรับ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ความเห็นของกระทรวงเกษตรและสหกรณ์ และสำนักงานสภาพัฒนาการเศรษฐกิจและสังคมแห่งชาติไปพิจารณาดำเนินการต่อไปด้วย </w:t>
      </w:r>
    </w:p>
    <w:p w14:paraId="091DE8AD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14:paraId="5B73EEB1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เป็นการกำหนดเขตที่ดินที่จะเวนคืน ในท้องที่ตำบลนอกเมือง และตำบลในเมือง อำเภอเมืองสุรินทร์ จังหวัดสุรินทร์ เพื่อสร้างและขยายทางหลวงชนบท สายเชื่อมระหว่างทางหลวงแผ่นดินหมายเลข </w:t>
      </w:r>
      <w:r w:rsidRPr="00FE17FF">
        <w:rPr>
          <w:rFonts w:ascii="TH SarabunPSK" w:hAnsi="TH SarabunPSK" w:cs="TH SarabunPSK"/>
          <w:sz w:val="32"/>
          <w:szCs w:val="32"/>
        </w:rPr>
        <w:t xml:space="preserve">214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กับทางหลวงแผ่นดินหมายเลข </w:t>
      </w:r>
      <w:r w:rsidRPr="00FE17FF">
        <w:rPr>
          <w:rFonts w:ascii="TH SarabunPSK" w:hAnsi="TH SarabunPSK" w:cs="TH SarabunPSK"/>
          <w:sz w:val="32"/>
          <w:szCs w:val="32"/>
        </w:rPr>
        <w:t xml:space="preserve">2077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เพื่ออำนวยความสะดวกและความรวดเร็วแก่การจราจรและการขนส่ง อันเป็นกิจการสาธารณูปโภค รวมทั้งให้พนักงานเจ้าหน้าที่มีสิทธิเข้าไปทำการสำรวจเพื่อทราบข้อเท็จจริงเกี่ยวกับอสังหาริมทรัพย์ที่ต้องได้มาโดยแน่ชัด </w:t>
      </w:r>
    </w:p>
    <w:p w14:paraId="0998DED6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48A965BF" w14:textId="77777777" w:rsidR="00DB64FA" w:rsidRPr="00FE17FF" w:rsidRDefault="00C17B57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DB64FA" w:rsidRPr="00FE17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B64FA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ร่างพระราชกฤษฎีกากำหนดเขตที่ดินที่จะเวนคืน ในท้องที่ตำบลบึง และตำบลบ่อวิน อำเภอศรีราชา จังหวัดชลบุรี พ.ศ. .... </w:t>
      </w:r>
    </w:p>
    <w:p w14:paraId="25B13E75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คณะรัฐมนตรีมีมติอนุมัติหลักการร่างพระราชกฤษฎีกากำหนดเขตที่ดินที่จะเวนคืน ในท้องที่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ตำบลบึง และตำบลบ่อวิน อำเภอศรีราชา จังหวัดชลบุรี พ.ศ. .... ตามที่กระทรวงคมนาคมเสนอ และให้ส่งสำนักงานคณะกรรมการกฤษฎีกาตรวจพิจารณา แล้วดำเนินการต่อไปได้ และให้กระทรวงคมนาคมรับความเห็นของกระทรวงเกษตรและสหกรณ์ และสำนักงานสภาพัฒนาการเศรษฐกิจและสังคมแห่งชาติไปพิจารณาดำเนินการต่อไปด้วย </w:t>
      </w:r>
    </w:p>
    <w:p w14:paraId="1BB5E1D4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14:paraId="2BA534E5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เป็นการกำหนดเขตที่ดินที่จะเวนคืน ในท้องที่ตำบลบึง และตำบลบ่อวิน อำภอศรีราชา 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จังหวัดชลบุรี เพื่อขยายทางหลวงชนบท ชบ. </w:t>
      </w:r>
      <w:r w:rsidRPr="00FE17FF">
        <w:rPr>
          <w:rFonts w:ascii="TH SarabunPSK" w:hAnsi="TH SarabunPSK" w:cs="TH SarabunPSK"/>
          <w:sz w:val="32"/>
          <w:szCs w:val="32"/>
        </w:rPr>
        <w:t>3009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ในการขนส่งสินค้า ลดอุบัติเหตุและแบ่งเบาปริมาณการจราจรของถนนสายหลัก เพื่อเป็นการรองรับความเจริญเติบโตของจังหวัดชลบุรีในอนาคต และเพิ่มความสะดวกรวดเร็ว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ในการเดินทางให้กับประชาชนผู้ใช้เส้นทาง และเพื่อให้เจ้าหน้าที่หรือผู้ซึ่งได้รับมอบหมายจากเจ้าหน้าที่มีสิทธิเข้าไปทำการสำรวจเกี่ยวกับอสังหาริมทรัพย์ที่จะต้องเวนคืนที่แน่นอน </w:t>
      </w:r>
    </w:p>
    <w:p w14:paraId="7BEAF57A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FD843AD" w14:textId="77777777" w:rsidR="00DB64FA" w:rsidRPr="00FE17FF" w:rsidRDefault="00C17B57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DB64FA" w:rsidRPr="00FE17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B64FA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ร่างกฎกระทรวงแบ่งส่วนราชการสำนักงานคณะกรรมการส่งเสริมการลงทุน สำนักนายกรัฐมนตรี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DB64FA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.... </w:t>
      </w:r>
    </w:p>
    <w:p w14:paraId="26A93584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คณะรัฐมนตรีมีมติรับทราบร่างกฎกระทรวงแบ่งส่วนราชการสำนักงานคณะกรรมการส่งเสริม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การลงทุน สำนักนายกรัฐมนตรี พ.ศ. .... ที่สำนักงานคณะกรรมการกฤษฎีกาตรวจพิจารณาแล้ว และให้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สำนักเลขาธิการคณะรัฐมนตรีส่งร่างกฎกระทรวงดังกล่าวให้นายกรัฐมนตรีพิจารณาลงนาม และประกาศใน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ราชกิจจานุเบกษาต่อไป </w:t>
      </w:r>
    </w:p>
    <w:p w14:paraId="4476D18F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14:paraId="1D52352A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ปรับปรุงการแบ่งส่วนราชการสำนักงานคณะกรรมการส่งเสริมการลงทุน (สกท.) ตามกฎกระทรวงแบ่งส่วนราชการสำนักงานคณะกรรมการส่งเสริมการลงทุน สำนักนายกรัฐมนตรี พ.ศ. </w:t>
      </w:r>
      <w:r w:rsidRPr="00FE17FF">
        <w:rPr>
          <w:rFonts w:ascii="TH SarabunPSK" w:hAnsi="TH SarabunPSK" w:cs="TH SarabunPSK"/>
          <w:sz w:val="32"/>
          <w:szCs w:val="32"/>
        </w:rPr>
        <w:t xml:space="preserve">2560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tbl>
      <w:tblPr>
        <w:tblStyle w:val="af9"/>
        <w:tblW w:w="10060" w:type="dxa"/>
        <w:tblLook w:val="04A0" w:firstRow="1" w:lastRow="0" w:firstColumn="1" w:lastColumn="0" w:noHBand="0" w:noVBand="1"/>
      </w:tblPr>
      <w:tblGrid>
        <w:gridCol w:w="4675"/>
        <w:gridCol w:w="5385"/>
      </w:tblGrid>
      <w:tr w:rsidR="00DB64FA" w:rsidRPr="00FE17FF" w14:paraId="2D01A4B6" w14:textId="77777777" w:rsidTr="007B7930">
        <w:tc>
          <w:tcPr>
            <w:tcW w:w="4675" w:type="dxa"/>
          </w:tcPr>
          <w:p w14:paraId="75CE5A68" w14:textId="77777777" w:rsidR="00DB64FA" w:rsidRPr="00FE17FF" w:rsidRDefault="00DB64FA" w:rsidP="0098389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การแบ่งส่วนราชการปัจจุบัน</w:t>
            </w:r>
          </w:p>
        </w:tc>
        <w:tc>
          <w:tcPr>
            <w:tcW w:w="5385" w:type="dxa"/>
          </w:tcPr>
          <w:p w14:paraId="086F32EF" w14:textId="77777777" w:rsidR="00DB64FA" w:rsidRPr="00FE17FF" w:rsidRDefault="00DB64FA" w:rsidP="0098389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การแบ่งส่วนราชการที่ขอปรับปรุง</w:t>
            </w:r>
          </w:p>
        </w:tc>
      </w:tr>
      <w:tr w:rsidR="00DB64FA" w:rsidRPr="00FE17FF" w14:paraId="69967145" w14:textId="77777777" w:rsidTr="007B7930">
        <w:tc>
          <w:tcPr>
            <w:tcW w:w="4675" w:type="dxa"/>
          </w:tcPr>
          <w:p w14:paraId="3318A233" w14:textId="77777777"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สำนักงานเลขาธิการ </w:t>
            </w:r>
          </w:p>
          <w:p w14:paraId="53134E53" w14:textId="77777777"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กองความร่วมมือการลงทุนต่างประเทศ </w:t>
            </w:r>
          </w:p>
          <w:p w14:paraId="26B0B127" w14:textId="77777777"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–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กองบริหารการลงทุน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</w:p>
          <w:p w14:paraId="6388E754" w14:textId="77777777"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1F6A45" w14:textId="77777777"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กองประสานและพัฒนาปัจจัยการลงทุน </w:t>
            </w:r>
          </w:p>
          <w:p w14:paraId="4E3C89FE" w14:textId="77777777"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กองพัฒนาและเชื่อมโยงการลงทุน </w:t>
            </w:r>
          </w:p>
          <w:p w14:paraId="0386C692" w14:textId="77777777"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7C74BA" w14:textId="77777777"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96EB6D" w14:textId="77777777"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กองยุทธศาสตร์และแผนงาน </w:t>
            </w:r>
          </w:p>
          <w:p w14:paraId="59D25EA2" w14:textId="77777777"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กองส่งเสริมการลงทุนจากต่างประเทศ</w:t>
            </w:r>
          </w:p>
          <w:p w14:paraId="768542DE" w14:textId="77777777"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632C91" w14:textId="77777777"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กองส่งเสริมการลงทุนไทยในต่างประเทศ </w:t>
            </w:r>
          </w:p>
          <w:p w14:paraId="04B1A280" w14:textId="77777777"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ศูนย์เทคโนโลยีสารสนเทศและการสื่อสาร  </w:t>
            </w:r>
          </w:p>
          <w:p w14:paraId="2DB3CAAA" w14:textId="77777777"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ศูนย์บริการลงทุน</w:t>
            </w:r>
          </w:p>
          <w:p w14:paraId="65729E24" w14:textId="77777777"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–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ศูนย์เศรษฐกิจการลงทุนภาคที่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</w:p>
          <w:p w14:paraId="7929C8BB" w14:textId="77777777"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22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สำนักงานเศรษฐกิจการลงทุนในต่างประเทศ </w:t>
            </w:r>
          </w:p>
        </w:tc>
        <w:tc>
          <w:tcPr>
            <w:tcW w:w="5385" w:type="dxa"/>
          </w:tcPr>
          <w:p w14:paraId="53069F39" w14:textId="77777777"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สำนักงานเลขาธิการ </w:t>
            </w: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(คงเดิม)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017401F" w14:textId="77777777"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กองความร่วมมือการลงทุนต่างประเทศ </w:t>
            </w: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(คงเดิม)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703CD1C" w14:textId="77777777"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–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กองติดตามและประเมินผลการลงทุน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–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1767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[</w:t>
            </w: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จัดตั้งใหม่</w:t>
            </w: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]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7E0A1EF" w14:textId="77777777"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กองประสานและพัฒนาปัจจัยการลงทุน </w:t>
            </w: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proofErr w:type="gramStart"/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คงเดิม)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gramEnd"/>
            <w:r w:rsidRPr="00FE17F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กองพัฒนาผู้ประกอบการไทย </w:t>
            </w: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[</w:t>
            </w: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ตั้งใหม่โดยยุบรวมกองส่งเสริมการลงทุนไทยในต่างประเทศกับกองพัฒนาและเชื่อมโยงการลงทุนเข้าด้วยกัน</w:t>
            </w: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]</w:t>
            </w:r>
          </w:p>
          <w:p w14:paraId="0FB123D8" w14:textId="77777777"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กองยุทธศาสตร์และแผนงาน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[</w:t>
            </w: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คงเดิม</w:t>
            </w: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]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9B8DD07" w14:textId="77777777"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–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กองส่งเสริมการลงทุน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[</w:t>
            </w: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เปลี่ยนชื่อจากกองบริหารการลงทุน </w:t>
            </w: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– </w:t>
            </w: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] </w:t>
            </w:r>
          </w:p>
          <w:p w14:paraId="64041AED" w14:textId="77777777"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กองส่งเสริมการลงทุนไทยจากต่างประเทศ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(คงเดิม)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0C89D795" w14:textId="77777777"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ศูนย์เทคโนโลยีสารสนเทศและการสื่อสาร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(คงเดิม)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14:paraId="1F202EAC" w14:textId="77777777"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ศูนย์บริการลงทุน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(คงเดิม)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30AB3129" w14:textId="77777777"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–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ศูนย์เศรษฐกิจการลงทุนภาคที่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(คงเดิม)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3289BFF9" w14:textId="77777777"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22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สำนักงานเศรษฐกิจการลงทุนในต่างประเทศ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(คงเดิม)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</w:tr>
    </w:tbl>
    <w:p w14:paraId="4B845EA6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>ทั้งนี้ การปรับโครงสร้างการแบ่งส่วนราชการดังกล่าว ไม่เป็นการเพิ่มจำนวนกองหรือจำนวนหน่วยงานและอัตรากำลังในภาพรวมของส่วนราชการ และยังคงตำแหน่งประเภทผู้อำนวยการตามจำนวนและตำแหน่งที่มีอยู่เดิม รวมทั้ง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ไม่เป็นการเพิ่มงบประมาณแต่อย่างใด </w:t>
      </w:r>
    </w:p>
    <w:p w14:paraId="302FE670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38A83240" w14:textId="77777777" w:rsidR="00DB64FA" w:rsidRPr="00FE17FF" w:rsidRDefault="00C17B57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DB64FA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ร่างกฎกระทรวงกำหนดให้ผลิตภัณฑ์อุตสาหกรรมยางในสำหรับรถจักรยานยนต์และโมเปดต้องเป็นไปตามมาตรฐาน พ.ศ. .... </w:t>
      </w:r>
    </w:p>
    <w:p w14:paraId="279C99BE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กำหนดให้ผลิตภัณฑ์อุตสาหกรรมยางในสำหรับรถจักรยานยนต์และโมเปดต้องเป็นไปตามมาตรฐาน พ.ศ. .... ตามที่กระทรวงอุตสาหกรรม (อก.) เสนอ และให้ส่งสำนักงานคณะกรรมการกฤษฎีกาตรวจพิจารณา แล้วดำเนินการต่อไปได้ และให้กระทรวงอุตสาหกรรมรับความเห็นของกระทรวงพาณิชย์ไปพิจารณาดำเนินการต่อไปด้วย  </w:t>
      </w:r>
    </w:p>
    <w:p w14:paraId="3DC2D55B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ทั้งนี้ ร่างกฎกระทรวงที่ อก. เสนอ เป็นการออกกฎกระทรวงเพื่อให้เป็นไปตามมาตรา </w:t>
      </w:r>
      <w:r w:rsidRPr="00FE17FF">
        <w:rPr>
          <w:rFonts w:ascii="TH SarabunPSK" w:hAnsi="TH SarabunPSK" w:cs="TH SarabunPSK"/>
          <w:sz w:val="32"/>
          <w:szCs w:val="32"/>
        </w:rPr>
        <w:t xml:space="preserve">17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แห่งพระราชบัญญัติมาตรฐานผลิตภัณฑ์อุตสาหกรรม (ฉบับที่ </w:t>
      </w:r>
      <w:r w:rsidRPr="00FE17FF">
        <w:rPr>
          <w:rFonts w:ascii="TH SarabunPSK" w:hAnsi="TH SarabunPSK" w:cs="TH SarabunPSK"/>
          <w:sz w:val="32"/>
          <w:szCs w:val="32"/>
        </w:rPr>
        <w:t>8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FE17FF">
        <w:rPr>
          <w:rFonts w:ascii="TH SarabunPSK" w:hAnsi="TH SarabunPSK" w:cs="TH SarabunPSK"/>
          <w:sz w:val="32"/>
          <w:szCs w:val="32"/>
        </w:rPr>
        <w:t xml:space="preserve">2562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โดยเป็นการแก้ไขปรับปรุงเพื่อให้ผลิตภัณฑ์อุตสาหกรรมยางในสำหรับรถจักรยานยนต์และโมเปดต้องเป็นไปตามมาตรฐาน เพื่อส่งเสริมให้เกิดการพัฒนาคุณภาพผลิตภัณฑ์ยางในสำหรับรถจักรยานยนต์และโมเปดที่ออกสู่ท้องตลาดให้เป็นไปอย่างมีคุณภาพ สร้างความปลอดภัยแก่ผู้บริโภค ซึ่งกระทรวงอุตสาหกรรมได้ดำเนินการรับฟังความคิดเห็นเกี่ยวกับร่างกฎกระทรวงดังกล่าวแล้ว </w:t>
      </w:r>
    </w:p>
    <w:p w14:paraId="767FDAE6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14:paraId="21FD9767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กำหนดให้ผลิตภัณฑ์อุตสาหกรรมยางในสำหรับรถจักรยานยนต์และโมเปดต้องเป็นไปตามมาตรฐาน เลขที่ มอก. </w:t>
      </w:r>
      <w:r w:rsidRPr="00FE17FF">
        <w:rPr>
          <w:rFonts w:ascii="TH SarabunPSK" w:hAnsi="TH SarabunPSK" w:cs="TH SarabunPSK"/>
          <w:sz w:val="32"/>
          <w:szCs w:val="32"/>
        </w:rPr>
        <w:t xml:space="preserve">683 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E17FF">
        <w:rPr>
          <w:rFonts w:ascii="TH SarabunPSK" w:hAnsi="TH SarabunPSK" w:cs="TH SarabunPSK"/>
          <w:sz w:val="32"/>
          <w:szCs w:val="32"/>
        </w:rPr>
        <w:t xml:space="preserve">2562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ตามประกาศกระทรวงอุตสาหกรรม ฉบับที่ </w:t>
      </w:r>
      <w:r w:rsidRPr="00FE17FF">
        <w:rPr>
          <w:rFonts w:ascii="TH SarabunPSK" w:hAnsi="TH SarabunPSK" w:cs="TH SarabunPSK"/>
          <w:sz w:val="32"/>
          <w:szCs w:val="32"/>
        </w:rPr>
        <w:t xml:space="preserve">5710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(พ.ศ. </w:t>
      </w:r>
      <w:r w:rsidRPr="00FE17FF">
        <w:rPr>
          <w:rFonts w:ascii="TH SarabunPSK" w:hAnsi="TH SarabunPSK" w:cs="TH SarabunPSK"/>
          <w:sz w:val="32"/>
          <w:szCs w:val="32"/>
        </w:rPr>
        <w:t>2563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ออกตามความในพระราชบัญญัติมาตรฐานผลิตภัณฑ์อุตสาหกรรม พ.ศ. </w:t>
      </w:r>
      <w:r w:rsidRPr="00FE17FF">
        <w:rPr>
          <w:rFonts w:ascii="TH SarabunPSK" w:hAnsi="TH SarabunPSK" w:cs="TH SarabunPSK"/>
          <w:sz w:val="32"/>
          <w:szCs w:val="32"/>
        </w:rPr>
        <w:t xml:space="preserve">2511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เรื่อง ยกเลิกมาตรฐานผลิตภัณฑ์อุตสาหกรรมยางในรถจักรยานยนต์ และกำหนดมาตรฐานผลิตภัณฑ์อุตสาหกรรมยางในสำหรับรถจักรยานยนต์และโมเปด ลงวันที่ 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E17FF">
        <w:rPr>
          <w:rFonts w:ascii="TH SarabunPSK" w:hAnsi="TH SarabunPSK" w:cs="TH SarabunPSK"/>
          <w:sz w:val="32"/>
          <w:szCs w:val="32"/>
        </w:rPr>
        <w:t xml:space="preserve">10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Pr="00FE17FF">
        <w:rPr>
          <w:rFonts w:ascii="TH SarabunPSK" w:hAnsi="TH SarabunPSK" w:cs="TH SarabunPSK"/>
          <w:sz w:val="32"/>
          <w:szCs w:val="32"/>
        </w:rPr>
        <w:t xml:space="preserve">2563 </w:t>
      </w:r>
    </w:p>
    <w:p w14:paraId="18A608FC" w14:textId="77777777" w:rsidR="00F4222D" w:rsidRPr="00FE17FF" w:rsidRDefault="00F4222D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FE17FF" w14:paraId="642B2E7E" w14:textId="77777777" w:rsidTr="007B7930">
        <w:tc>
          <w:tcPr>
            <w:tcW w:w="9820" w:type="dxa"/>
          </w:tcPr>
          <w:p w14:paraId="34B378B9" w14:textId="77777777" w:rsidR="0088693F" w:rsidRPr="00FE17FF" w:rsidRDefault="0088693F" w:rsidP="0098389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</w:t>
            </w:r>
            <w:r w:rsidR="00590DAD"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14:paraId="67A37715" w14:textId="77777777" w:rsidR="00DB64FA" w:rsidRPr="00FE17FF" w:rsidRDefault="00C17B57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DB64FA" w:rsidRPr="00FE17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B64FA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การพิจารณาบำเหน็จความชอบกรณีพิเศษให้แก่เจ้าหน้าที่ผู้ปฏิบัติงานด้านยาเสพติด ปีงบประมาณ พ.ศ. </w:t>
      </w:r>
      <w:r w:rsidR="00DB64FA" w:rsidRPr="00FE17FF">
        <w:rPr>
          <w:rFonts w:ascii="TH SarabunPSK" w:hAnsi="TH SarabunPSK" w:cs="TH SarabunPSK"/>
          <w:b/>
          <w:bCs/>
          <w:sz w:val="32"/>
          <w:szCs w:val="32"/>
        </w:rPr>
        <w:t xml:space="preserve">2563 </w:t>
      </w:r>
    </w:p>
    <w:p w14:paraId="051C3C45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ยุติธรรมเสนอให้มีการพิจารณาบำเหน็จความชอบกรณีพิเศษให้แก่เจ้าหน้าที่ผู้ปฏิบัติงานด้านยาเสพติด ปีงบประมาณ พ.ศ. </w:t>
      </w:r>
      <w:r w:rsidRPr="00FE17FF">
        <w:rPr>
          <w:rFonts w:ascii="TH SarabunPSK" w:hAnsi="TH SarabunPSK" w:cs="TH SarabunPSK"/>
          <w:sz w:val="32"/>
          <w:szCs w:val="32"/>
        </w:rPr>
        <w:t>2563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ในอัตราไม่เกิน </w:t>
      </w:r>
      <w:r w:rsidRPr="00FE17FF">
        <w:rPr>
          <w:rFonts w:ascii="TH SarabunPSK" w:hAnsi="TH SarabunPSK" w:cs="TH SarabunPSK"/>
          <w:sz w:val="32"/>
          <w:szCs w:val="32"/>
        </w:rPr>
        <w:t xml:space="preserve">10,700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อัตรา โดยแบ่งเป็นเจ้าหน้าที่ผู้ปฏิบัติงานด้านยาเสพติดโดยตรง และเจ้าหน้าที่ผู้ปฏิบัติงานเกื้อกูลต่อการแก้ไขปัญหายาเสพติด ดังนี้  </w:t>
      </w:r>
    </w:p>
    <w:p w14:paraId="2740DC2A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</w:rPr>
        <w:t>1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ให้มีการพิจารณาบำเหน็จความชอบกรณีพิเศษให้แก่เจ้าหน้าที่ผู้ปฏิบัติงานด้านยาเสพติด ปีงบประมาณ พ.ศ. </w:t>
      </w:r>
      <w:r w:rsidRPr="00FE17FF">
        <w:rPr>
          <w:rFonts w:ascii="TH SarabunPSK" w:hAnsi="TH SarabunPSK" w:cs="TH SarabunPSK"/>
          <w:sz w:val="32"/>
          <w:szCs w:val="32"/>
        </w:rPr>
        <w:t xml:space="preserve">2563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ระดับดีเด่นไม่เกินร้อยละ </w:t>
      </w:r>
      <w:r w:rsidRPr="00FE17FF">
        <w:rPr>
          <w:rFonts w:ascii="TH SarabunPSK" w:hAnsi="TH SarabunPSK" w:cs="TH SarabunPSK"/>
          <w:sz w:val="32"/>
          <w:szCs w:val="32"/>
        </w:rPr>
        <w:t>2</w:t>
      </w:r>
      <w:r w:rsidRPr="00FE17FF">
        <w:rPr>
          <w:rFonts w:ascii="TH SarabunPSK" w:hAnsi="TH SarabunPSK" w:cs="TH SarabunPSK"/>
          <w:sz w:val="32"/>
          <w:szCs w:val="32"/>
          <w:cs/>
        </w:rPr>
        <w:t>.</w:t>
      </w:r>
      <w:r w:rsidRPr="00FE17FF">
        <w:rPr>
          <w:rFonts w:ascii="TH SarabunPSK" w:hAnsi="TH SarabunPSK" w:cs="TH SarabunPSK"/>
          <w:sz w:val="32"/>
          <w:szCs w:val="32"/>
        </w:rPr>
        <w:t xml:space="preserve">5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ของเจ้าหน้าที่ผู้ปฏิบัติงานด้านยาเสพติดโดยตรง จำนวน </w:t>
      </w:r>
      <w:r w:rsidRPr="00FE17FF">
        <w:rPr>
          <w:rFonts w:ascii="TH SarabunPSK" w:hAnsi="TH SarabunPSK" w:cs="TH SarabunPSK"/>
          <w:sz w:val="32"/>
          <w:szCs w:val="32"/>
        </w:rPr>
        <w:t xml:space="preserve">292,506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อัตรา คิดเป็นอัตราไม่เกิน </w:t>
      </w:r>
      <w:r w:rsidRPr="00FE17FF">
        <w:rPr>
          <w:rFonts w:ascii="TH SarabunPSK" w:hAnsi="TH SarabunPSK" w:cs="TH SarabunPSK"/>
          <w:sz w:val="32"/>
          <w:szCs w:val="32"/>
        </w:rPr>
        <w:t xml:space="preserve">7,313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อัตรา   </w:t>
      </w:r>
    </w:p>
    <w:p w14:paraId="7E4AFA77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</w:rPr>
        <w:t>2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ให้มีการพิจารณาบำเหน็จความชอบกรณีพิเศษให้แก่เจ้าหน้าที่ผู้ปฏิบัติงานด้านยาเสพติด ปีงบประมาณ พ.ศ. </w:t>
      </w:r>
      <w:r w:rsidRPr="00FE17FF">
        <w:rPr>
          <w:rFonts w:ascii="TH SarabunPSK" w:hAnsi="TH SarabunPSK" w:cs="TH SarabunPSK"/>
          <w:sz w:val="32"/>
          <w:szCs w:val="32"/>
        </w:rPr>
        <w:t xml:space="preserve">2563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ระดับดีเด่นไม่เกินร้อยละ </w:t>
      </w:r>
      <w:r w:rsidRPr="00FE17FF">
        <w:rPr>
          <w:rFonts w:ascii="TH SarabunPSK" w:hAnsi="TH SarabunPSK" w:cs="TH SarabunPSK"/>
          <w:sz w:val="32"/>
          <w:szCs w:val="32"/>
        </w:rPr>
        <w:t>1</w:t>
      </w:r>
      <w:r w:rsidRPr="00FE17FF">
        <w:rPr>
          <w:rFonts w:ascii="TH SarabunPSK" w:hAnsi="TH SarabunPSK" w:cs="TH SarabunPSK"/>
          <w:sz w:val="32"/>
          <w:szCs w:val="32"/>
          <w:cs/>
        </w:rPr>
        <w:t>.</w:t>
      </w:r>
      <w:r w:rsidRPr="00FE17FF">
        <w:rPr>
          <w:rFonts w:ascii="TH SarabunPSK" w:hAnsi="TH SarabunPSK" w:cs="TH SarabunPSK"/>
          <w:sz w:val="32"/>
          <w:szCs w:val="32"/>
        </w:rPr>
        <w:t xml:space="preserve">5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ของเจ้าหน้าที่ผู้ปฏิบัติงานเกื้อกูลต่อการแก้ไขปัญหายาเสพติด จำนวน </w:t>
      </w:r>
      <w:r w:rsidRPr="00FE17FF">
        <w:rPr>
          <w:rFonts w:ascii="TH SarabunPSK" w:hAnsi="TH SarabunPSK" w:cs="TH SarabunPSK"/>
          <w:sz w:val="32"/>
          <w:szCs w:val="32"/>
        </w:rPr>
        <w:t xml:space="preserve">225,822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อัตรา คิดเป็นอัตราไม่เกิน </w:t>
      </w:r>
      <w:r w:rsidRPr="00FE17FF">
        <w:rPr>
          <w:rFonts w:ascii="TH SarabunPSK" w:hAnsi="TH SarabunPSK" w:cs="TH SarabunPSK"/>
          <w:sz w:val="32"/>
          <w:szCs w:val="32"/>
        </w:rPr>
        <w:t xml:space="preserve">3,387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อัตรา  </w:t>
      </w:r>
    </w:p>
    <w:p w14:paraId="1D77A4D0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</w:rPr>
        <w:t>3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สำหรับงบประมาณเพื่อเป็นค่าใช้จ่ายดังกล่าว ให้ใช้จ่ายจากงบประมาณรายจ่ายประจำปีของส่วนราชการต้นสังกัดเป็นลำดับแรกก่อน หากไม่สามารถดำเนินการได้ ให้เบิกจ่ายจากงบกลาง รายการเงินเลื่อนเงินเดือนและเงินปรับวุฒิข้าราชการเป็นลำดับต่อไป </w:t>
      </w:r>
    </w:p>
    <w:p w14:paraId="11FA8387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52947BDA" w14:textId="77777777" w:rsidR="00DB64FA" w:rsidRPr="00FE17FF" w:rsidRDefault="00C17B57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DB64FA" w:rsidRPr="00FE17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B64FA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การขอโอนสัมปทานปิโตรเลียมเลขที่ </w:t>
      </w:r>
      <w:r w:rsidR="00DB64FA" w:rsidRPr="00FE17FF">
        <w:rPr>
          <w:rFonts w:ascii="TH SarabunPSK" w:hAnsi="TH SarabunPSK" w:cs="TH SarabunPSK"/>
          <w:b/>
          <w:bCs/>
          <w:sz w:val="32"/>
          <w:szCs w:val="32"/>
        </w:rPr>
        <w:t>7</w:t>
      </w:r>
      <w:r w:rsidR="00DB64FA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DB64FA" w:rsidRPr="00FE17FF">
        <w:rPr>
          <w:rFonts w:ascii="TH SarabunPSK" w:hAnsi="TH SarabunPSK" w:cs="TH SarabunPSK"/>
          <w:b/>
          <w:bCs/>
          <w:sz w:val="32"/>
          <w:szCs w:val="32"/>
        </w:rPr>
        <w:t>2549</w:t>
      </w:r>
      <w:r w:rsidR="00DB64FA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DB64FA" w:rsidRPr="00FE17FF">
        <w:rPr>
          <w:rFonts w:ascii="TH SarabunPSK" w:hAnsi="TH SarabunPSK" w:cs="TH SarabunPSK"/>
          <w:b/>
          <w:bCs/>
          <w:sz w:val="32"/>
          <w:szCs w:val="32"/>
        </w:rPr>
        <w:t xml:space="preserve">75 </w:t>
      </w:r>
      <w:r w:rsidR="00DB64FA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แปลงสำรวจในทะเลอ่าวไทยหมายเลข </w:t>
      </w:r>
      <w:r w:rsidR="00DB64FA" w:rsidRPr="00FE17FF">
        <w:rPr>
          <w:rFonts w:ascii="TH SarabunPSK" w:hAnsi="TH SarabunPSK" w:cs="TH SarabunPSK"/>
          <w:b/>
          <w:bCs/>
          <w:sz w:val="32"/>
          <w:szCs w:val="32"/>
        </w:rPr>
        <w:t>G1</w:t>
      </w:r>
      <w:r w:rsidR="00DB64FA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DB64FA" w:rsidRPr="00FE17FF">
        <w:rPr>
          <w:rFonts w:ascii="TH SarabunPSK" w:hAnsi="TH SarabunPSK" w:cs="TH SarabunPSK"/>
          <w:b/>
          <w:bCs/>
          <w:sz w:val="32"/>
          <w:szCs w:val="32"/>
        </w:rPr>
        <w:t xml:space="preserve">48 </w:t>
      </w:r>
      <w:r w:rsidR="00DB64FA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56041AC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คณะรัฐมนตรีมีมติอนุมัติให้บริษัท </w:t>
      </w:r>
      <w:r w:rsidRPr="00FE17FF">
        <w:rPr>
          <w:rFonts w:ascii="TH SarabunPSK" w:hAnsi="TH SarabunPSK" w:cs="TH SarabunPSK"/>
          <w:sz w:val="32"/>
          <w:szCs w:val="32"/>
        </w:rPr>
        <w:t>Northern Gulf Petroleum Pte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17FF">
        <w:rPr>
          <w:rFonts w:ascii="TH SarabunPSK" w:hAnsi="TH SarabunPSK" w:cs="TH SarabunPSK"/>
          <w:sz w:val="32"/>
          <w:szCs w:val="32"/>
        </w:rPr>
        <w:t>Ltd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โอนสิทธิ ประโยชน์ และพันธะ ซึ่งถืออยู่ทั้งหมดในอัตราร้อยละ </w:t>
      </w:r>
      <w:r w:rsidRPr="00FE17FF">
        <w:rPr>
          <w:rFonts w:ascii="TH SarabunPSK" w:hAnsi="TH SarabunPSK" w:cs="TH SarabunPSK"/>
          <w:sz w:val="32"/>
          <w:szCs w:val="32"/>
        </w:rPr>
        <w:t>10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ตามสัมปทานปิโตรเลียมเลขที่ </w:t>
      </w:r>
      <w:r w:rsidRPr="00FE17FF">
        <w:rPr>
          <w:rFonts w:ascii="TH SarabunPSK" w:hAnsi="TH SarabunPSK" w:cs="TH SarabunPSK"/>
          <w:sz w:val="32"/>
          <w:szCs w:val="32"/>
        </w:rPr>
        <w:t>7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/</w:t>
      </w:r>
      <w:r w:rsidRPr="00FE17FF">
        <w:rPr>
          <w:rFonts w:ascii="TH SarabunPSK" w:hAnsi="TH SarabunPSK" w:cs="TH SarabunPSK"/>
          <w:sz w:val="32"/>
          <w:szCs w:val="32"/>
        </w:rPr>
        <w:t>2549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/</w:t>
      </w:r>
      <w:r w:rsidRPr="00FE17FF">
        <w:rPr>
          <w:rFonts w:ascii="TH SarabunPSK" w:hAnsi="TH SarabunPSK" w:cs="TH SarabunPSK"/>
          <w:sz w:val="32"/>
          <w:szCs w:val="32"/>
        </w:rPr>
        <w:t xml:space="preserve">75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แปลงสำรวจในทะลอ่าวไทย </w:t>
      </w:r>
      <w:r w:rsidRPr="00FE17FF">
        <w:rPr>
          <w:rFonts w:ascii="TH SarabunPSK" w:hAnsi="TH SarabunPSK" w:cs="TH SarabunPSK"/>
          <w:sz w:val="32"/>
          <w:szCs w:val="32"/>
        </w:rPr>
        <w:t>G1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/</w:t>
      </w:r>
      <w:r w:rsidRPr="00FE17FF">
        <w:rPr>
          <w:rFonts w:ascii="TH SarabunPSK" w:hAnsi="TH SarabunPSK" w:cs="TH SarabunPSK"/>
          <w:sz w:val="32"/>
          <w:szCs w:val="32"/>
        </w:rPr>
        <w:t xml:space="preserve">48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ให้แก่บริษัท เอ็มพี จี</w:t>
      </w:r>
      <w:r w:rsidRPr="00FE17FF">
        <w:rPr>
          <w:rFonts w:ascii="TH SarabunPSK" w:hAnsi="TH SarabunPSK" w:cs="TH SarabunPSK"/>
          <w:sz w:val="32"/>
          <w:szCs w:val="32"/>
        </w:rPr>
        <w:t xml:space="preserve">1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(ประเทศไทย) จำกัด โดยอาศัยความตามมาตรา </w:t>
      </w:r>
      <w:r w:rsidRPr="00FE17FF">
        <w:rPr>
          <w:rFonts w:ascii="TH SarabunPSK" w:hAnsi="TH SarabunPSK" w:cs="TH SarabunPSK"/>
          <w:sz w:val="32"/>
          <w:szCs w:val="32"/>
        </w:rPr>
        <w:t xml:space="preserve">50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แห่งพระราชบัญญัติปิโตรเลียม พ.ศ. </w:t>
      </w:r>
      <w:r w:rsidRPr="00FE17FF">
        <w:rPr>
          <w:rFonts w:ascii="TH SarabunPSK" w:hAnsi="TH SarabunPSK" w:cs="TH SarabunPSK"/>
          <w:sz w:val="32"/>
          <w:szCs w:val="32"/>
        </w:rPr>
        <w:t xml:space="preserve">2514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และที่แก้ไขเพิ่มเติม ตามที่กระทรวงพลังงาน (พน.) เสนอ และเมื่อคณะรัฐมนตรีอนุมัติแล้ว พน. </w:t>
      </w:r>
      <w:r w:rsidR="00197906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จะออกเป็นสัมปทานปิโตรเลียมเพิ่มเติม (ฉบับที่ </w:t>
      </w:r>
      <w:r w:rsidRPr="00FE17FF">
        <w:rPr>
          <w:rFonts w:ascii="TH SarabunPSK" w:hAnsi="TH SarabunPSK" w:cs="TH SarabunPSK"/>
          <w:sz w:val="32"/>
          <w:szCs w:val="32"/>
        </w:rPr>
        <w:t>4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ของสัมปทานปิโตรเลียมเลขที่ </w:t>
      </w:r>
      <w:r w:rsidRPr="00FE17FF">
        <w:rPr>
          <w:rFonts w:ascii="TH SarabunPSK" w:hAnsi="TH SarabunPSK" w:cs="TH SarabunPSK"/>
          <w:sz w:val="32"/>
          <w:szCs w:val="32"/>
        </w:rPr>
        <w:t>7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/</w:t>
      </w:r>
      <w:r w:rsidRPr="00FE17FF">
        <w:rPr>
          <w:rFonts w:ascii="TH SarabunPSK" w:hAnsi="TH SarabunPSK" w:cs="TH SarabunPSK"/>
          <w:sz w:val="32"/>
          <w:szCs w:val="32"/>
        </w:rPr>
        <w:t>2549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/</w:t>
      </w:r>
      <w:r w:rsidRPr="00FE17FF">
        <w:rPr>
          <w:rFonts w:ascii="TH SarabunPSK" w:hAnsi="TH SarabunPSK" w:cs="TH SarabunPSK"/>
          <w:sz w:val="32"/>
          <w:szCs w:val="32"/>
        </w:rPr>
        <w:t xml:space="preserve">75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ตามแบบ ชธ/ป</w:t>
      </w:r>
      <w:r w:rsidRPr="00FE17FF">
        <w:rPr>
          <w:rFonts w:ascii="TH SarabunPSK" w:hAnsi="TH SarabunPSK" w:cs="TH SarabunPSK"/>
          <w:sz w:val="32"/>
          <w:szCs w:val="32"/>
        </w:rPr>
        <w:t>3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/</w:t>
      </w:r>
      <w:r w:rsidRPr="00FE17FF">
        <w:rPr>
          <w:rFonts w:ascii="TH SarabunPSK" w:hAnsi="TH SarabunPSK" w:cs="TH SarabunPSK"/>
          <w:sz w:val="32"/>
          <w:szCs w:val="32"/>
        </w:rPr>
        <w:t>1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790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ที่กำหนดในกฎกระทรวงกำหนดแบบสัมปทานปิโตรเลียม พ.ศ. </w:t>
      </w:r>
      <w:r w:rsidRPr="00FE17FF">
        <w:rPr>
          <w:rFonts w:ascii="TH SarabunPSK" w:hAnsi="TH SarabunPSK" w:cs="TH SarabunPSK"/>
          <w:sz w:val="32"/>
          <w:szCs w:val="32"/>
        </w:rPr>
        <w:t xml:space="preserve">2555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ต่อไป </w:t>
      </w:r>
    </w:p>
    <w:p w14:paraId="78C43767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 </w:t>
      </w:r>
    </w:p>
    <w:p w14:paraId="1A8E550B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  <w:t xml:space="preserve">พน. รายงานว่า แปลงสำรวจในทะเลอ่าวไทยหมายเลข </w:t>
      </w:r>
      <w:r w:rsidRPr="00FE17FF">
        <w:rPr>
          <w:rFonts w:ascii="TH SarabunPSK" w:hAnsi="TH SarabunPSK" w:cs="TH SarabunPSK"/>
          <w:sz w:val="32"/>
          <w:szCs w:val="32"/>
        </w:rPr>
        <w:t>G1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/</w:t>
      </w:r>
      <w:r w:rsidRPr="00FE17FF">
        <w:rPr>
          <w:rFonts w:ascii="TH SarabunPSK" w:hAnsi="TH SarabunPSK" w:cs="TH SarabunPSK"/>
          <w:sz w:val="32"/>
          <w:szCs w:val="32"/>
        </w:rPr>
        <w:t>48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อยู่บริเวณอ่าวไทยตอนบนห่างจากชายฝั่งจังหวัดประจวบคีรีขันธ์ประมาณ </w:t>
      </w:r>
      <w:r w:rsidRPr="00FE17FF">
        <w:rPr>
          <w:rFonts w:ascii="TH SarabunPSK" w:hAnsi="TH SarabunPSK" w:cs="TH SarabunPSK"/>
          <w:sz w:val="32"/>
          <w:szCs w:val="32"/>
        </w:rPr>
        <w:t>65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กิโลเมตร มีพื้นที่ผลิตปิโตรเลียม จำนวน </w:t>
      </w:r>
      <w:r w:rsidRPr="00FE17FF">
        <w:rPr>
          <w:rFonts w:ascii="TH SarabunPSK" w:hAnsi="TH SarabunPSK" w:cs="TH SarabunPSK"/>
          <w:sz w:val="32"/>
          <w:szCs w:val="32"/>
        </w:rPr>
        <w:t xml:space="preserve">2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พื้นที่ คือ พื้นที่ผลิตปิโตรเลียมกระเหนือ ขนาด </w:t>
      </w:r>
      <w:r w:rsidRPr="00FE17FF">
        <w:rPr>
          <w:rFonts w:ascii="TH SarabunPSK" w:hAnsi="TH SarabunPSK" w:cs="TH SarabunPSK"/>
          <w:sz w:val="32"/>
          <w:szCs w:val="32"/>
        </w:rPr>
        <w:t>161</w:t>
      </w:r>
      <w:r w:rsidRPr="00FE17FF">
        <w:rPr>
          <w:rFonts w:ascii="TH SarabunPSK" w:hAnsi="TH SarabunPSK" w:cs="TH SarabunPSK"/>
          <w:sz w:val="32"/>
          <w:szCs w:val="32"/>
          <w:cs/>
        </w:rPr>
        <w:t>.</w:t>
      </w:r>
      <w:r w:rsidRPr="00FE17FF">
        <w:rPr>
          <w:rFonts w:ascii="TH SarabunPSK" w:hAnsi="TH SarabunPSK" w:cs="TH SarabunPSK"/>
          <w:sz w:val="32"/>
          <w:szCs w:val="32"/>
        </w:rPr>
        <w:t xml:space="preserve">14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ตารางกิโลเมตร และพื้นที่ผลิตปิโตรเลียมกระเหนือส่วนขยาย ขนาด </w:t>
      </w:r>
      <w:r w:rsidRPr="00FE17FF">
        <w:rPr>
          <w:rFonts w:ascii="TH SarabunPSK" w:hAnsi="TH SarabunPSK" w:cs="TH SarabunPSK"/>
          <w:sz w:val="32"/>
          <w:szCs w:val="32"/>
        </w:rPr>
        <w:t>10</w:t>
      </w:r>
      <w:r w:rsidRPr="00FE17FF">
        <w:rPr>
          <w:rFonts w:ascii="TH SarabunPSK" w:hAnsi="TH SarabunPSK" w:cs="TH SarabunPSK"/>
          <w:sz w:val="32"/>
          <w:szCs w:val="32"/>
          <w:cs/>
        </w:rPr>
        <w:t>.</w:t>
      </w:r>
      <w:r w:rsidRPr="00FE17FF">
        <w:rPr>
          <w:rFonts w:ascii="TH SarabunPSK" w:hAnsi="TH SarabunPSK" w:cs="TH SarabunPSK"/>
          <w:sz w:val="32"/>
          <w:szCs w:val="32"/>
        </w:rPr>
        <w:t xml:space="preserve">75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ตารางกิโลเมตร รวมพื้นที่ </w:t>
      </w:r>
      <w:r w:rsidRPr="00FE17FF">
        <w:rPr>
          <w:rFonts w:ascii="TH SarabunPSK" w:hAnsi="TH SarabunPSK" w:cs="TH SarabunPSK"/>
          <w:sz w:val="32"/>
          <w:szCs w:val="32"/>
        </w:rPr>
        <w:t>171</w:t>
      </w:r>
      <w:r w:rsidRPr="00FE17FF">
        <w:rPr>
          <w:rFonts w:ascii="TH SarabunPSK" w:hAnsi="TH SarabunPSK" w:cs="TH SarabunPSK"/>
          <w:sz w:val="32"/>
          <w:szCs w:val="32"/>
          <w:cs/>
        </w:rPr>
        <w:t>.</w:t>
      </w:r>
      <w:r w:rsidRPr="00FE17FF">
        <w:rPr>
          <w:rFonts w:ascii="TH SarabunPSK" w:hAnsi="TH SarabunPSK" w:cs="TH SarabunPSK"/>
          <w:sz w:val="32"/>
          <w:szCs w:val="32"/>
        </w:rPr>
        <w:t xml:space="preserve">89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ตารางกิโลเมตร และมีพื้นที่สงวนคงเหลือ (พื้นที่ที่บริษัทผู้ถือสัมปทานยังไม่ได้เข้าสำรวจ) จำนวน </w:t>
      </w:r>
      <w:r w:rsidRPr="00FE17FF">
        <w:rPr>
          <w:rFonts w:ascii="TH SarabunPSK" w:hAnsi="TH SarabunPSK" w:cs="TH SarabunPSK"/>
          <w:sz w:val="32"/>
          <w:szCs w:val="32"/>
        </w:rPr>
        <w:t>56</w:t>
      </w:r>
      <w:r w:rsidRPr="00FE17FF">
        <w:rPr>
          <w:rFonts w:ascii="TH SarabunPSK" w:hAnsi="TH SarabunPSK" w:cs="TH SarabunPSK"/>
          <w:sz w:val="32"/>
          <w:szCs w:val="32"/>
          <w:cs/>
        </w:rPr>
        <w:t>.</w:t>
      </w:r>
      <w:r w:rsidRPr="00FE17FF">
        <w:rPr>
          <w:rFonts w:ascii="TH SarabunPSK" w:hAnsi="TH SarabunPSK" w:cs="TH SarabunPSK"/>
          <w:sz w:val="32"/>
          <w:szCs w:val="32"/>
        </w:rPr>
        <w:t xml:space="preserve">96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ตารางกิโลเมตร  </w:t>
      </w:r>
    </w:p>
    <w:p w14:paraId="61614CC1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>ภายหลังจากที่คณะรัฐมนตรีมีมติ (</w:t>
      </w:r>
      <w:r w:rsidRPr="00FE17FF">
        <w:rPr>
          <w:rFonts w:ascii="TH SarabunPSK" w:hAnsi="TH SarabunPSK" w:cs="TH SarabunPSK"/>
          <w:sz w:val="32"/>
          <w:szCs w:val="32"/>
        </w:rPr>
        <w:t xml:space="preserve">14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 w:rsidRPr="00FE17FF">
        <w:rPr>
          <w:rFonts w:ascii="TH SarabunPSK" w:hAnsi="TH SarabunPSK" w:cs="TH SarabunPSK"/>
          <w:sz w:val="32"/>
          <w:szCs w:val="32"/>
        </w:rPr>
        <w:t>2549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อนุมัติให้สัมปทานปิโตรเลียมเลขที่ </w:t>
      </w:r>
      <w:r w:rsidRPr="00FE17FF">
        <w:rPr>
          <w:rFonts w:ascii="TH SarabunPSK" w:hAnsi="TH SarabunPSK" w:cs="TH SarabunPSK"/>
          <w:sz w:val="32"/>
          <w:szCs w:val="32"/>
        </w:rPr>
        <w:t>7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/</w:t>
      </w:r>
      <w:r w:rsidRPr="00FE17FF">
        <w:rPr>
          <w:rFonts w:ascii="TH SarabunPSK" w:hAnsi="TH SarabunPSK" w:cs="TH SarabunPSK"/>
          <w:sz w:val="32"/>
          <w:szCs w:val="32"/>
        </w:rPr>
        <w:t>2549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/</w:t>
      </w:r>
      <w:r w:rsidRPr="00FE17FF">
        <w:rPr>
          <w:rFonts w:ascii="TH SarabunPSK" w:hAnsi="TH SarabunPSK" w:cs="TH SarabunPSK"/>
          <w:sz w:val="32"/>
          <w:szCs w:val="32"/>
        </w:rPr>
        <w:t xml:space="preserve">75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แปลงสำรวจในทะเลอ่าวไทยหมายเลข </w:t>
      </w:r>
      <w:r w:rsidRPr="00FE17FF">
        <w:rPr>
          <w:rFonts w:ascii="TH SarabunPSK" w:hAnsi="TH SarabunPSK" w:cs="TH SarabunPSK"/>
          <w:sz w:val="32"/>
          <w:szCs w:val="32"/>
        </w:rPr>
        <w:t>G1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/</w:t>
      </w:r>
      <w:r w:rsidRPr="00FE17FF">
        <w:rPr>
          <w:rFonts w:ascii="TH SarabunPSK" w:hAnsi="TH SarabunPSK" w:cs="TH SarabunPSK"/>
          <w:sz w:val="32"/>
          <w:szCs w:val="32"/>
        </w:rPr>
        <w:t xml:space="preserve">48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ต่อมาได้มีการโอนสิทธิ ประโยชน์ และพันธะในสัมปทานปิโตรเลียมระหว่างภาคเอกชนหลายครั้ง ซึ่งในครั้งนี้บริษัท </w:t>
      </w:r>
      <w:r w:rsidRPr="00FE17FF">
        <w:rPr>
          <w:rFonts w:ascii="TH SarabunPSK" w:hAnsi="TH SarabunPSK" w:cs="TH SarabunPSK"/>
          <w:sz w:val="32"/>
          <w:szCs w:val="32"/>
        </w:rPr>
        <w:t>Northern Gulf Petroleum Pte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17FF">
        <w:rPr>
          <w:rFonts w:ascii="TH SarabunPSK" w:hAnsi="TH SarabunPSK" w:cs="TH SarabunPSK"/>
          <w:sz w:val="32"/>
          <w:szCs w:val="32"/>
        </w:rPr>
        <w:t>Ltd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ได้ขอโอนสิทธิ ประโยชน์ และพันธะ ในสัมปทานดังกล่าว ซึ่งถืออยู่ทั้งหมดในอัตราร้อยละ </w:t>
      </w:r>
      <w:r w:rsidRPr="00FE17FF">
        <w:rPr>
          <w:rFonts w:ascii="TH SarabunPSK" w:hAnsi="TH SarabunPSK" w:cs="TH SarabunPSK"/>
          <w:sz w:val="32"/>
          <w:szCs w:val="32"/>
        </w:rPr>
        <w:t xml:space="preserve">10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ให้กับบริษัท เอ็มพี จี</w:t>
      </w:r>
      <w:r w:rsidRPr="00FE17FF">
        <w:rPr>
          <w:rFonts w:ascii="TH SarabunPSK" w:hAnsi="TH SarabunPSK" w:cs="TH SarabunPSK"/>
          <w:sz w:val="32"/>
          <w:szCs w:val="32"/>
        </w:rPr>
        <w:t xml:space="preserve">1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(ประเทศไทย) จำกัด โดยมีสาระสำคัญสรุปได้ ดังนี้ </w:t>
      </w:r>
    </w:p>
    <w:tbl>
      <w:tblPr>
        <w:tblStyle w:val="af9"/>
        <w:tblW w:w="10060" w:type="dxa"/>
        <w:tblLook w:val="04A0" w:firstRow="1" w:lastRow="0" w:firstColumn="1" w:lastColumn="0" w:noHBand="0" w:noVBand="1"/>
      </w:tblPr>
      <w:tblGrid>
        <w:gridCol w:w="1980"/>
        <w:gridCol w:w="2977"/>
        <w:gridCol w:w="3827"/>
        <w:gridCol w:w="1276"/>
      </w:tblGrid>
      <w:tr w:rsidR="00DB64FA" w:rsidRPr="00FE17FF" w14:paraId="524C2216" w14:textId="77777777" w:rsidTr="007B7930">
        <w:tc>
          <w:tcPr>
            <w:tcW w:w="1980" w:type="dxa"/>
          </w:tcPr>
          <w:p w14:paraId="6CCA6612" w14:textId="77777777" w:rsidR="00DB64FA" w:rsidRPr="00FE17FF" w:rsidRDefault="00DB64FA" w:rsidP="0098389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977" w:type="dxa"/>
          </w:tcPr>
          <w:p w14:paraId="2BBAB833" w14:textId="77777777" w:rsidR="00DB64FA" w:rsidRPr="00FE17FF" w:rsidRDefault="00DB64FA" w:rsidP="0098389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เหตุการณ์</w:t>
            </w:r>
          </w:p>
        </w:tc>
        <w:tc>
          <w:tcPr>
            <w:tcW w:w="3827" w:type="dxa"/>
          </w:tcPr>
          <w:p w14:paraId="35395984" w14:textId="77777777" w:rsidR="00DB64FA" w:rsidRPr="00FE17FF" w:rsidRDefault="00DB64FA" w:rsidP="0098389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ผู้ถือสิทธิ ประโยชน์ และพันธะในสัมปทาน</w:t>
            </w:r>
          </w:p>
        </w:tc>
        <w:tc>
          <w:tcPr>
            <w:tcW w:w="1276" w:type="dxa"/>
          </w:tcPr>
          <w:p w14:paraId="742BE063" w14:textId="77777777" w:rsidR="00DB64FA" w:rsidRPr="00FE17FF" w:rsidRDefault="00DB64FA" w:rsidP="0098389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         (ร้อยละ)</w:t>
            </w:r>
          </w:p>
        </w:tc>
      </w:tr>
      <w:tr w:rsidR="00DB64FA" w:rsidRPr="00FE17FF" w14:paraId="7D7E7B41" w14:textId="77777777" w:rsidTr="007B7930">
        <w:trPr>
          <w:trHeight w:val="149"/>
        </w:trPr>
        <w:tc>
          <w:tcPr>
            <w:tcW w:w="1980" w:type="dxa"/>
            <w:vMerge w:val="restart"/>
          </w:tcPr>
          <w:p w14:paraId="4DC48407" w14:textId="77777777"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ภายหลังจากวันที่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พฤษภาคม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 xml:space="preserve">2552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จนถึงปัจจุบัน </w:t>
            </w:r>
          </w:p>
        </w:tc>
        <w:tc>
          <w:tcPr>
            <w:tcW w:w="2977" w:type="dxa"/>
            <w:vMerge w:val="restart"/>
          </w:tcPr>
          <w:p w14:paraId="0709D8D0" w14:textId="77777777"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มีการแจ้งโอนสิทธิ ประโยชน์ และพันธะ ให้กับบริษัทในเครือเดียวกัน</w:t>
            </w:r>
            <w:r w:rsidRPr="00FE17FF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1 </w:t>
            </w:r>
          </w:p>
        </w:tc>
        <w:tc>
          <w:tcPr>
            <w:tcW w:w="3827" w:type="dxa"/>
          </w:tcPr>
          <w:p w14:paraId="1FCF55FE" w14:textId="77777777"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บริษัท เอ็มพี จี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>(ประเทศไทย) จำกัด</w:t>
            </w:r>
          </w:p>
        </w:tc>
        <w:tc>
          <w:tcPr>
            <w:tcW w:w="1276" w:type="dxa"/>
          </w:tcPr>
          <w:p w14:paraId="7022AE1D" w14:textId="77777777" w:rsidR="00DB64FA" w:rsidRPr="00FE17FF" w:rsidRDefault="00DB64FA" w:rsidP="0098389B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DB64FA" w:rsidRPr="00FE17FF" w14:paraId="6E2963A2" w14:textId="77777777" w:rsidTr="007B7930">
        <w:trPr>
          <w:trHeight w:val="217"/>
        </w:trPr>
        <w:tc>
          <w:tcPr>
            <w:tcW w:w="1980" w:type="dxa"/>
            <w:vMerge/>
          </w:tcPr>
          <w:p w14:paraId="784B5C07" w14:textId="77777777"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7E167CA3" w14:textId="77777777"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3FB88269" w14:textId="77777777"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บริษัท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>Northern Gulf Petroleum Pte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>Ltd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</w:tcPr>
          <w:p w14:paraId="246FC01A" w14:textId="77777777" w:rsidR="00DB64FA" w:rsidRPr="00FE17FF" w:rsidRDefault="00DB64FA" w:rsidP="0098389B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DB64FA" w:rsidRPr="00FE17FF" w14:paraId="07C44764" w14:textId="77777777" w:rsidTr="007B7930">
        <w:trPr>
          <w:trHeight w:val="233"/>
        </w:trPr>
        <w:tc>
          <w:tcPr>
            <w:tcW w:w="1980" w:type="dxa"/>
            <w:vMerge/>
          </w:tcPr>
          <w:p w14:paraId="44E034EA" w14:textId="77777777"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685AC09C" w14:textId="77777777"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7C9C0513" w14:textId="77777777"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บริษัท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 xml:space="preserve">Tap Energy 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>Thailand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>Pty Ltd</w:t>
            </w:r>
          </w:p>
        </w:tc>
        <w:tc>
          <w:tcPr>
            <w:tcW w:w="1276" w:type="dxa"/>
          </w:tcPr>
          <w:p w14:paraId="087B9308" w14:textId="77777777" w:rsidR="00DB64FA" w:rsidRPr="00FE17FF" w:rsidRDefault="00DB64FA" w:rsidP="0098389B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DB64FA" w:rsidRPr="00FE17FF" w14:paraId="1192A838" w14:textId="77777777" w:rsidTr="007B7930">
        <w:trPr>
          <w:trHeight w:val="233"/>
        </w:trPr>
        <w:tc>
          <w:tcPr>
            <w:tcW w:w="1980" w:type="dxa"/>
            <w:vMerge w:val="restart"/>
          </w:tcPr>
          <w:p w14:paraId="0FF3849F" w14:textId="77777777"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ภายหลังจากที่คณะรัฐมนตรีมีมติอนุมัติเรื่องนี้ </w:t>
            </w:r>
          </w:p>
        </w:tc>
        <w:tc>
          <w:tcPr>
            <w:tcW w:w="2977" w:type="dxa"/>
            <w:vMerge w:val="restart"/>
          </w:tcPr>
          <w:p w14:paraId="0C339192" w14:textId="77777777"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บริษัท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>Northern Gulf Petroleum Pte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>Ltd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โอนสิทธิ ประโยชน์ และพันธะในสัมปทานให้กับบริษัท เอ็มพี จี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(ประเทศไทย) จำกัด </w:t>
            </w:r>
          </w:p>
        </w:tc>
        <w:tc>
          <w:tcPr>
            <w:tcW w:w="3827" w:type="dxa"/>
          </w:tcPr>
          <w:p w14:paraId="31643E4B" w14:textId="77777777"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บริษัท เอ็มพี จี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(ประเทศไทย) จำกัด (ผู้รับโอน) 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14:paraId="6DB69C2F" w14:textId="77777777" w:rsidR="00DB64FA" w:rsidRPr="00FE17FF" w:rsidRDefault="00DB64FA" w:rsidP="0098389B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</w:tr>
      <w:tr w:rsidR="00DB64FA" w:rsidRPr="00FE17FF" w14:paraId="2F03CC3A" w14:textId="77777777" w:rsidTr="007B7930">
        <w:trPr>
          <w:trHeight w:val="730"/>
        </w:trPr>
        <w:tc>
          <w:tcPr>
            <w:tcW w:w="1980" w:type="dxa"/>
            <w:vMerge/>
          </w:tcPr>
          <w:p w14:paraId="424C2A9C" w14:textId="77777777"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7F0B7A56" w14:textId="77777777"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76612302" w14:textId="77777777"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บริษัท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 xml:space="preserve">Tap Energy 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>Thailand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>Pty Ltd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(รับทราบและยินยอมแล้ว) </w:t>
            </w:r>
          </w:p>
        </w:tc>
        <w:tc>
          <w:tcPr>
            <w:tcW w:w="1276" w:type="dxa"/>
          </w:tcPr>
          <w:p w14:paraId="078907FB" w14:textId="77777777" w:rsidR="00DB64FA" w:rsidRPr="00FE17FF" w:rsidRDefault="00DB64FA" w:rsidP="0098389B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</w:tbl>
    <w:p w14:paraId="3FBE8EB5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E17FF">
        <w:rPr>
          <w:rFonts w:ascii="TH SarabunPSK" w:hAnsi="TH SarabunPSK" w:cs="TH SarabunPSK"/>
          <w:sz w:val="32"/>
          <w:szCs w:val="32"/>
          <w:vertAlign w:val="superscript"/>
        </w:rPr>
        <w:t xml:space="preserve">1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พระราชบัญญัติปิโตรเลียม พ.ศ. </w:t>
      </w:r>
      <w:r w:rsidRPr="00FE17FF">
        <w:rPr>
          <w:rFonts w:ascii="TH SarabunPSK" w:hAnsi="TH SarabunPSK" w:cs="TH SarabunPSK"/>
          <w:sz w:val="32"/>
          <w:szCs w:val="32"/>
        </w:rPr>
        <w:t xml:space="preserve">2514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และที่แก้ไขเพิ่มเติม มาตรา </w:t>
      </w:r>
      <w:r w:rsidRPr="00FE17FF">
        <w:rPr>
          <w:rFonts w:ascii="TH SarabunPSK" w:hAnsi="TH SarabunPSK" w:cs="TH SarabunPSK"/>
          <w:sz w:val="32"/>
          <w:szCs w:val="32"/>
        </w:rPr>
        <w:t xml:space="preserve">48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บัญญัติให้ผู้รับสัมปทานมีสิทธิโอนสัมปทานให้แก่บริษัทในเครือได้โดยไม่ต้องขอรับอนุญาต  </w:t>
      </w:r>
    </w:p>
    <w:p w14:paraId="0C759418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คณะกรรมการปิโตรเลียมในการประชุมครั้งที่ </w:t>
      </w:r>
      <w:r w:rsidRPr="00FE17FF">
        <w:rPr>
          <w:rFonts w:ascii="TH SarabunPSK" w:hAnsi="TH SarabunPSK" w:cs="TH SarabunPSK"/>
          <w:sz w:val="32"/>
          <w:szCs w:val="32"/>
        </w:rPr>
        <w:t>6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/</w:t>
      </w:r>
      <w:r w:rsidRPr="00FE17FF">
        <w:rPr>
          <w:rFonts w:ascii="TH SarabunPSK" w:hAnsi="TH SarabunPSK" w:cs="TH SarabunPSK"/>
          <w:sz w:val="32"/>
          <w:szCs w:val="32"/>
        </w:rPr>
        <w:t>2563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/</w:t>
      </w:r>
      <w:r w:rsidRPr="00FE17FF">
        <w:rPr>
          <w:rFonts w:ascii="TH SarabunPSK" w:hAnsi="TH SarabunPSK" w:cs="TH SarabunPSK"/>
          <w:sz w:val="32"/>
          <w:szCs w:val="32"/>
        </w:rPr>
        <w:t xml:space="preserve">557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Pr="00FE17FF">
        <w:rPr>
          <w:rFonts w:ascii="TH SarabunPSK" w:hAnsi="TH SarabunPSK" w:cs="TH SarabunPSK"/>
          <w:sz w:val="32"/>
          <w:szCs w:val="32"/>
        </w:rPr>
        <w:t xml:space="preserve">28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 w:rsidRPr="00FE17FF">
        <w:rPr>
          <w:rFonts w:ascii="TH SarabunPSK" w:hAnsi="TH SarabunPSK" w:cs="TH SarabunPSK"/>
          <w:sz w:val="32"/>
          <w:szCs w:val="32"/>
        </w:rPr>
        <w:t xml:space="preserve">2563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และ พน. พิจารณาการขอโอนสัมปทานปิโตรเลียมดังกล่าวแล้วเห็นว่า บริษัท เอ็มพี จี</w:t>
      </w:r>
      <w:r w:rsidRPr="00FE17FF">
        <w:rPr>
          <w:rFonts w:ascii="TH SarabunPSK" w:hAnsi="TH SarabunPSK" w:cs="TH SarabunPSK"/>
          <w:sz w:val="32"/>
          <w:szCs w:val="32"/>
        </w:rPr>
        <w:t xml:space="preserve">1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(ประเทศไทย) จำกัด ผู้ขอรับโอนมีคุณสมบัติครบถ้วนในการเป็นผู้รับสัมปทานตามที่กำหนดในมาตรา </w:t>
      </w:r>
      <w:r w:rsidRPr="00FE17FF">
        <w:rPr>
          <w:rFonts w:ascii="TH SarabunPSK" w:hAnsi="TH SarabunPSK" w:cs="TH SarabunPSK"/>
          <w:sz w:val="32"/>
          <w:szCs w:val="32"/>
        </w:rPr>
        <w:t>2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4</w:t>
      </w:r>
      <w:r w:rsidRPr="00FE17FF">
        <w:rPr>
          <w:rFonts w:ascii="TH SarabunPSK" w:hAnsi="TH SarabunPSK" w:cs="TH SarabunPSK"/>
          <w:sz w:val="32"/>
          <w:szCs w:val="32"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แห่งพระราชบัญญัติปิโตรเลียม พ.ศ. </w:t>
      </w:r>
      <w:r w:rsidRPr="00FE17FF">
        <w:rPr>
          <w:rFonts w:ascii="TH SarabunPSK" w:hAnsi="TH SarabunPSK" w:cs="TH SarabunPSK"/>
          <w:sz w:val="32"/>
          <w:szCs w:val="32"/>
        </w:rPr>
        <w:t xml:space="preserve">2514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จึงเห็นควรอนุญาตให้บริษัท </w:t>
      </w:r>
      <w:r w:rsidRPr="00FE17FF">
        <w:rPr>
          <w:rFonts w:ascii="TH SarabunPSK" w:hAnsi="TH SarabunPSK" w:cs="TH SarabunPSK"/>
          <w:sz w:val="32"/>
          <w:szCs w:val="32"/>
        </w:rPr>
        <w:t>Northern Gulf Petroleum Pte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17FF">
        <w:rPr>
          <w:rFonts w:ascii="TH SarabunPSK" w:hAnsi="TH SarabunPSK" w:cs="TH SarabunPSK"/>
          <w:sz w:val="32"/>
          <w:szCs w:val="32"/>
        </w:rPr>
        <w:t>Ltd</w:t>
      </w:r>
      <w:r w:rsidRPr="00FE17FF">
        <w:rPr>
          <w:rFonts w:ascii="TH SarabunPSK" w:hAnsi="TH SarabunPSK" w:cs="TH SarabunPSK"/>
          <w:sz w:val="32"/>
          <w:szCs w:val="32"/>
          <w:cs/>
        </w:rPr>
        <w:t>.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โอนสิทธิ ประโยชน์ และพันธะ ซึ่งบริษัทถืออยู่ในอัตราร้อยละ </w:t>
      </w:r>
      <w:r w:rsidRPr="00FE17FF">
        <w:rPr>
          <w:rFonts w:ascii="TH SarabunPSK" w:hAnsi="TH SarabunPSK" w:cs="TH SarabunPSK"/>
          <w:sz w:val="32"/>
          <w:szCs w:val="32"/>
        </w:rPr>
        <w:t xml:space="preserve">10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ให้แก่บริษัท เอ็มพี จี</w:t>
      </w:r>
      <w:r w:rsidRPr="00FE17FF">
        <w:rPr>
          <w:rFonts w:ascii="TH SarabunPSK" w:hAnsi="TH SarabunPSK" w:cs="TH SarabunPSK"/>
          <w:sz w:val="32"/>
          <w:szCs w:val="32"/>
        </w:rPr>
        <w:t>1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(ประเทศไทย) จำกัด โดยอาศัยความตามมาตรา </w:t>
      </w:r>
      <w:r w:rsidRPr="00FE17FF">
        <w:rPr>
          <w:rFonts w:ascii="TH SarabunPSK" w:hAnsi="TH SarabunPSK" w:cs="TH SarabunPSK"/>
          <w:sz w:val="32"/>
          <w:szCs w:val="32"/>
        </w:rPr>
        <w:t xml:space="preserve">50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แห่งพระราชบัญญัติปิโตรเลียม พ.ศ. </w:t>
      </w:r>
      <w:r w:rsidRPr="00FE17FF">
        <w:rPr>
          <w:rFonts w:ascii="TH SarabunPSK" w:hAnsi="TH SarabunPSK" w:cs="TH SarabunPSK"/>
          <w:sz w:val="32"/>
          <w:szCs w:val="32"/>
        </w:rPr>
        <w:t xml:space="preserve">2514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แก้ไขเพิ่มเติมโดยมาตรา </w:t>
      </w:r>
      <w:r w:rsidRPr="00FE17FF">
        <w:rPr>
          <w:rFonts w:ascii="TH SarabunPSK" w:hAnsi="TH SarabunPSK" w:cs="TH SarabunPSK"/>
          <w:sz w:val="32"/>
          <w:szCs w:val="32"/>
        </w:rPr>
        <w:t xml:space="preserve">6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แห่งพระราชบัญญัติปิโตรเลียม (ฉบับที่ </w:t>
      </w:r>
      <w:r w:rsidRPr="00FE17FF">
        <w:rPr>
          <w:rFonts w:ascii="TH SarabunPSK" w:hAnsi="TH SarabunPSK" w:cs="TH SarabunPSK"/>
          <w:sz w:val="32"/>
          <w:szCs w:val="32"/>
        </w:rPr>
        <w:t>2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FE17FF">
        <w:rPr>
          <w:rFonts w:ascii="TH SarabunPSK" w:hAnsi="TH SarabunPSK" w:cs="TH SarabunPSK"/>
          <w:sz w:val="32"/>
          <w:szCs w:val="32"/>
        </w:rPr>
        <w:t xml:space="preserve">2516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และมาตรา </w:t>
      </w:r>
      <w:r w:rsidRPr="00FE17FF">
        <w:rPr>
          <w:rFonts w:ascii="TH SarabunPSK" w:hAnsi="TH SarabunPSK" w:cs="TH SarabunPSK"/>
          <w:sz w:val="32"/>
          <w:szCs w:val="32"/>
        </w:rPr>
        <w:t xml:space="preserve">13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แห่งพระราชบัญญัติปิโตรเลียม (ฉบับที่ </w:t>
      </w:r>
      <w:r w:rsidRPr="00FE17FF">
        <w:rPr>
          <w:rFonts w:ascii="TH SarabunPSK" w:hAnsi="TH SarabunPSK" w:cs="TH SarabunPSK"/>
          <w:sz w:val="32"/>
          <w:szCs w:val="32"/>
        </w:rPr>
        <w:t>6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FE17FF">
        <w:rPr>
          <w:rFonts w:ascii="TH SarabunPSK" w:hAnsi="TH SarabunPSK" w:cs="TH SarabunPSK"/>
          <w:sz w:val="32"/>
          <w:szCs w:val="32"/>
        </w:rPr>
        <w:t xml:space="preserve">2550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และให้ พน. ออกเป็นสัมปทานปิโตรเลียม เพิ่มเติม (ฉบับที่ </w:t>
      </w:r>
      <w:r w:rsidRPr="00FE17FF">
        <w:rPr>
          <w:rFonts w:ascii="TH SarabunPSK" w:hAnsi="TH SarabunPSK" w:cs="TH SarabunPSK"/>
          <w:sz w:val="32"/>
          <w:szCs w:val="32"/>
        </w:rPr>
        <w:t>4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ของสัมปทานปิโตรเลียมเลขที่ </w:t>
      </w:r>
      <w:r w:rsidRPr="00FE17FF">
        <w:rPr>
          <w:rFonts w:ascii="TH SarabunPSK" w:hAnsi="TH SarabunPSK" w:cs="TH SarabunPSK"/>
          <w:sz w:val="32"/>
          <w:szCs w:val="32"/>
        </w:rPr>
        <w:t>7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/</w:t>
      </w:r>
      <w:r w:rsidRPr="00FE17FF">
        <w:rPr>
          <w:rFonts w:ascii="TH SarabunPSK" w:hAnsi="TH SarabunPSK" w:cs="TH SarabunPSK"/>
          <w:sz w:val="32"/>
          <w:szCs w:val="32"/>
        </w:rPr>
        <w:t>2549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/</w:t>
      </w:r>
      <w:r w:rsidRPr="00FE17FF">
        <w:rPr>
          <w:rFonts w:ascii="TH SarabunPSK" w:hAnsi="TH SarabunPSK" w:cs="TH SarabunPSK"/>
          <w:sz w:val="32"/>
          <w:szCs w:val="32"/>
        </w:rPr>
        <w:t xml:space="preserve">75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ตามแบบ ชธ/ป</w:t>
      </w:r>
      <w:r w:rsidRPr="00FE17FF">
        <w:rPr>
          <w:rFonts w:ascii="TH SarabunPSK" w:hAnsi="TH SarabunPSK" w:cs="TH SarabunPSK"/>
          <w:sz w:val="32"/>
          <w:szCs w:val="32"/>
        </w:rPr>
        <w:t>3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/</w:t>
      </w:r>
      <w:r w:rsidRPr="00FE17FF">
        <w:rPr>
          <w:rFonts w:ascii="TH SarabunPSK" w:hAnsi="TH SarabunPSK" w:cs="TH SarabunPSK"/>
          <w:sz w:val="32"/>
          <w:szCs w:val="32"/>
        </w:rPr>
        <w:t>1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ที่กำหนดในกฎกระทรวงกำหนดแบบสัมปทานปิโตรเลียม พ.ศ. </w:t>
      </w:r>
      <w:r w:rsidRPr="00FE17FF">
        <w:rPr>
          <w:rFonts w:ascii="TH SarabunPSK" w:hAnsi="TH SarabunPSK" w:cs="TH SarabunPSK"/>
          <w:sz w:val="32"/>
          <w:szCs w:val="32"/>
        </w:rPr>
        <w:t xml:space="preserve">2555 </w:t>
      </w:r>
    </w:p>
    <w:p w14:paraId="15BF0422" w14:textId="77777777" w:rsidR="00DB64FA" w:rsidRPr="00FE17FF" w:rsidRDefault="00DB64FA" w:rsidP="0098389B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14:paraId="5C0E54A8" w14:textId="77777777" w:rsidR="00DB64FA" w:rsidRPr="00FE17FF" w:rsidRDefault="00C17B57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DB64FA" w:rsidRPr="00FE17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B64FA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ขอความเห็นชอบให้การประปาส่วนภูมิภาค ปรับเพิ่มสวัสดิการค่ารักษาพยาบาล </w:t>
      </w:r>
      <w:r w:rsidR="00DB64FA" w:rsidRPr="00FE17FF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DB64FA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กรณี </w:t>
      </w:r>
    </w:p>
    <w:p w14:paraId="2CD295BD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คณะรัฐมนตรีมีมติเห็นชอบตามที่กระทรวงมหาดไทย (มท.) เสนอให้การประปาส่วนภูมิภาค (กปภ.) ปรับปรุงสภาพการจ้างที่เกี่ยวกับการเงินในเรื่องที่ มท. ขอปรับเพิ่มสวัสดิการค่ารักษาพยาบาล </w:t>
      </w:r>
      <w:r w:rsidRPr="00FE17FF">
        <w:rPr>
          <w:rFonts w:ascii="TH SarabunPSK" w:hAnsi="TH SarabunPSK" w:cs="TH SarabunPSK"/>
          <w:sz w:val="32"/>
          <w:szCs w:val="32"/>
        </w:rPr>
        <w:t xml:space="preserve">2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กรณี เพื่อเป็นการช่วยเหลือให้ผู้ปฏิบัติงานหรือบุคคลในครอบครัวมีภาวะสุขภาพที่ดีและมีส่วนร่วมในการรับผิดชอบต่อสุขภาพของประชาชน ดังนี้   </w:t>
      </w:r>
    </w:p>
    <w:p w14:paraId="25C72BEF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</w:rPr>
        <w:t>1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ค่าธรรมเนียมแพทย์หรือค่าบริการทางการแพทย์สำหรับผู้ปฏิบัติงานกรณีเข้ารับการรักษาพยาบาลในคลินิกพิเศษหรือคลินิกนอกเวลาของสถานพยาบาลของทางราชการมีสิทธิเบิกได้เท่าที่จ่ายจริง แต่ไม่เกินครั้งละ </w:t>
      </w:r>
      <w:r w:rsidRPr="00FE17FF">
        <w:rPr>
          <w:rFonts w:ascii="TH SarabunPSK" w:hAnsi="TH SarabunPSK" w:cs="TH SarabunPSK"/>
          <w:sz w:val="32"/>
          <w:szCs w:val="32"/>
        </w:rPr>
        <w:t xml:space="preserve">300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บาท รวมแล้วไม่เกินปีงบประมาณละ </w:t>
      </w:r>
      <w:r w:rsidRPr="00FE17FF">
        <w:rPr>
          <w:rFonts w:ascii="TH SarabunPSK" w:hAnsi="TH SarabunPSK" w:cs="TH SarabunPSK"/>
          <w:sz w:val="32"/>
          <w:szCs w:val="32"/>
        </w:rPr>
        <w:t xml:space="preserve">3,600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บาท   </w:t>
      </w:r>
    </w:p>
    <w:p w14:paraId="64ED331C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</w:rPr>
        <w:t>2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ค่ารักษาพยาบาลสำหรับผู้ปฏิบัติงานหรือบุคคลในครอบครัว กรณีเข้ารับการรักษาพยาบาลประเภทผู้ป่วยนอกในสถานพยาบาลของเอกชนหรือคลินิกเวชกรรม มีสิทธิเบิกได้เท่าที่จ่ายจริงรวมแล้วไม่เกินปีงบประมาณละ </w:t>
      </w:r>
      <w:r w:rsidRPr="00FE17FF">
        <w:rPr>
          <w:rFonts w:ascii="TH SarabunPSK" w:hAnsi="TH SarabunPSK" w:cs="TH SarabunPSK"/>
          <w:sz w:val="32"/>
          <w:szCs w:val="32"/>
        </w:rPr>
        <w:t xml:space="preserve">3,600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บาทต่อครอบครัว </w:t>
      </w:r>
    </w:p>
    <w:p w14:paraId="7ACE975A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 </w:t>
      </w:r>
    </w:p>
    <w:p w14:paraId="62916442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  <w:t xml:space="preserve">มท. รายงานว่า  </w:t>
      </w:r>
    </w:p>
    <w:p w14:paraId="7EC02EE2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</w:rPr>
        <w:t>1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ปัจจุบัน กปภ. ได้ดำเนินการเบิกจ่ายค่ารักษาพยาบาลให้กับผู้ปฏิบัติงานและบุคคลในครอบครัวตามข้อบังคับการประปาส่วนภูมิภาค ว่าด้วยการสงเคราะห์เกี่ยวกับการรักษาพยาบาล พ.ศ. </w:t>
      </w:r>
      <w:r w:rsidRPr="00FE17FF">
        <w:rPr>
          <w:rFonts w:ascii="TH SarabunPSK" w:hAnsi="TH SarabunPSK" w:cs="TH SarabunPSK"/>
          <w:sz w:val="32"/>
          <w:szCs w:val="32"/>
        </w:rPr>
        <w:t xml:space="preserve">2523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และที่แก้ไขเพิ่มเติม แต่เนื่องจากข้อบังคับดังกล่าวไม่ได้กำหนดสิทธิค่าธรรมเนียมพิเศษแพทย์หรือค่าบริการทางการแพทย์พิเศษ กรณีผู้ปฏิบัติงานเข้ารับการรักษาพยาบาลในคลินิกพิเศษหรือคลินิกนอกเวลาของสถานพยาบาลของทางราชการ และกรณีผู้ปฏิบัติงานหรือบุคคลในครอบครัวเข้ารับการรักษาพยาบาลประเภทผู้ป่วยนอกในสถานพยาบาลเอกชนหรือคลินิกเวชกรรม กรณีเจ็บป่วยทั่วไป ทำให้ผู้ปฏิบัติงานจำเป็นต้องเลือกใช้สิทธิวันลาเพื่อเข้ารับการรักษาในสถานพยาบาลของราชการ ซึ่งอาจส่งผลต่อเวลาการปฏิบัติงานให้ กปภ. และประสิทธิภาพในการทำงานของผู้ปฏิบัติงานลดลง กปภ. จึงได้จัดทำรายละเอียดการปรับเพิ่มสวัสดิการค่ารักษาพยาบาลของ กปภ. ตามหลักเกณฑ์นัยมติคณะรัฐมนตรี (</w:t>
      </w:r>
      <w:r w:rsidRPr="00FE17FF">
        <w:rPr>
          <w:rFonts w:ascii="TH SarabunPSK" w:hAnsi="TH SarabunPSK" w:cs="TH SarabunPSK"/>
          <w:sz w:val="32"/>
          <w:szCs w:val="32"/>
        </w:rPr>
        <w:t xml:space="preserve">7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Pr="00FE17FF">
        <w:rPr>
          <w:rFonts w:ascii="TH SarabunPSK" w:hAnsi="TH SarabunPSK" w:cs="TH SarabunPSK"/>
          <w:sz w:val="32"/>
          <w:szCs w:val="32"/>
        </w:rPr>
        <w:t>2560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รายละเอียดสรุปได้ ดังนี้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449"/>
        <w:gridCol w:w="7371"/>
      </w:tblGrid>
      <w:tr w:rsidR="00DB64FA" w:rsidRPr="00FE17FF" w14:paraId="05413048" w14:textId="77777777" w:rsidTr="007B7930">
        <w:tc>
          <w:tcPr>
            <w:tcW w:w="2547" w:type="dxa"/>
          </w:tcPr>
          <w:p w14:paraId="2DD39E6C" w14:textId="77777777" w:rsidR="00DB64FA" w:rsidRPr="00FE17FF" w:rsidRDefault="00DB64FA" w:rsidP="0098389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หลักเกณฑ์ตามมติคณะรัฐมนตรีเมื่อวันที่ </w:t>
            </w: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 </w:t>
            </w: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มีนาคม </w:t>
            </w: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2560</w:t>
            </w:r>
          </w:p>
        </w:tc>
        <w:tc>
          <w:tcPr>
            <w:tcW w:w="6803" w:type="dxa"/>
          </w:tcPr>
          <w:p w14:paraId="2A7154B3" w14:textId="77777777" w:rsidR="00DB64FA" w:rsidRPr="00FE17FF" w:rsidRDefault="00DB64FA" w:rsidP="0098389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CB2B18" w14:textId="77777777" w:rsidR="00DB64FA" w:rsidRPr="00FE17FF" w:rsidRDefault="00DB64FA" w:rsidP="0098389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การดำเนินการของ กปภ.</w:t>
            </w:r>
          </w:p>
        </w:tc>
      </w:tr>
      <w:tr w:rsidR="00DB64FA" w:rsidRPr="00FE17FF" w14:paraId="177D1ABC" w14:textId="77777777" w:rsidTr="007B7930">
        <w:tc>
          <w:tcPr>
            <w:tcW w:w="2547" w:type="dxa"/>
          </w:tcPr>
          <w:p w14:paraId="30E5F799" w14:textId="77777777"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ความเหมาะสมและความจำเป็นของแต่ละตำแหน่งงาน</w:t>
            </w:r>
          </w:p>
        </w:tc>
        <w:tc>
          <w:tcPr>
            <w:tcW w:w="6803" w:type="dxa"/>
          </w:tcPr>
          <w:p w14:paraId="01588054" w14:textId="77777777" w:rsidR="00DB64FA" w:rsidRPr="00FE17FF" w:rsidRDefault="00DB64FA" w:rsidP="0098389B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เป็นการช่วยเหลือและสนับสนุนให้ผู้ปฏิบัติงานมีโอกาสเข้ารับการรักษาพยาบาลนอกเวลาการปฏิบัติงาน อาจส่งผลให้ผู้ปฏิบัติงานใช้สิทธิวันลาลดลง</w:t>
            </w:r>
          </w:p>
          <w:p w14:paraId="3B3FBE87" w14:textId="77777777" w:rsidR="00DB64FA" w:rsidRPr="00FE17FF" w:rsidRDefault="00DB64FA" w:rsidP="0098389B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กปภ. พิจารณาปรับปรุงสวัสดิการดังกล่าวให้ผู้ปฏิบัติงานทุกระดับตำแหน่ง ซึ่งในปัจจุบันมีจำนวนทั้งสิ้น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 xml:space="preserve">8,633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 (ข้อมูล ณ วันที่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>2561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</w:tr>
      <w:tr w:rsidR="00DB64FA" w:rsidRPr="00FE17FF" w14:paraId="2A61FAE2" w14:textId="77777777" w:rsidTr="007B7930">
        <w:tc>
          <w:tcPr>
            <w:tcW w:w="2547" w:type="dxa"/>
          </w:tcPr>
          <w:p w14:paraId="35776D7F" w14:textId="77777777"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สถานะทางการเงินของรัฐวิสาหกิจแต่ละแห่ง </w:t>
            </w:r>
          </w:p>
        </w:tc>
        <w:tc>
          <w:tcPr>
            <w:tcW w:w="6803" w:type="dxa"/>
          </w:tcPr>
          <w:p w14:paraId="41B07AC0" w14:textId="77777777" w:rsidR="00DB64FA" w:rsidRPr="00FE17FF" w:rsidRDefault="00DB64FA" w:rsidP="0098389B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การปรับเพิ่มสวัสดิการค่ารักษาพยาบาลของ กปภ. มีจำนวนค่าใช้จ่ายที่เพิ่มขึ้น แต่ยังอยู่ในระดับที่เหมาะสมและไม่ส่งผลกระทบต่อฐานะทางการเงินของ กปภ. </w:t>
            </w:r>
          </w:p>
        </w:tc>
      </w:tr>
      <w:tr w:rsidR="00DB64FA" w:rsidRPr="00FE17FF" w14:paraId="198F3C96" w14:textId="77777777" w:rsidTr="007B7930">
        <w:tc>
          <w:tcPr>
            <w:tcW w:w="2547" w:type="dxa"/>
          </w:tcPr>
          <w:p w14:paraId="0BE26F7F" w14:textId="77777777"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ผลกระทบต่อภาระงบประมาณ </w:t>
            </w:r>
          </w:p>
        </w:tc>
        <w:tc>
          <w:tcPr>
            <w:tcW w:w="6803" w:type="dxa"/>
          </w:tcPr>
          <w:p w14:paraId="08DC01E1" w14:textId="77777777" w:rsidR="00DB64FA" w:rsidRPr="00FE17FF" w:rsidRDefault="00DB64FA" w:rsidP="0098389B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กปภ. ได้มีการประมาณการค่าใช้จ่ายที่เพิ่มขึ้นจากการปรับปรุงสวัสดิการหรือประโยชน์อื่น โดยคำนวณจากสมมติฐานประมาณการของจำนวนผู้ใช้สิทธิรักษาพยาบาลระหว่างปี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 xml:space="preserve">2558 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 xml:space="preserve">2562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ดังนี้ </w:t>
            </w:r>
            <w:r w:rsidRPr="00FE17FF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1 </w:t>
            </w:r>
          </w:p>
          <w:tbl>
            <w:tblPr>
              <w:tblW w:w="7000" w:type="dxa"/>
              <w:tblInd w:w="1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69"/>
              <w:gridCol w:w="755"/>
              <w:gridCol w:w="794"/>
              <w:gridCol w:w="794"/>
              <w:gridCol w:w="794"/>
              <w:gridCol w:w="794"/>
            </w:tblGrid>
            <w:tr w:rsidR="00DB64FA" w:rsidRPr="00FE17FF" w14:paraId="249DEA46" w14:textId="77777777" w:rsidTr="007B7930">
              <w:trPr>
                <w:trHeight w:val="209"/>
              </w:trPr>
              <w:tc>
                <w:tcPr>
                  <w:tcW w:w="3145" w:type="dxa"/>
                  <w:vMerge w:val="restart"/>
                </w:tcPr>
                <w:p w14:paraId="7B40C4B0" w14:textId="77777777" w:rsidR="00DB64FA" w:rsidRPr="00FE17FF" w:rsidRDefault="00DB64FA" w:rsidP="0098389B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E17F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รายการ</w:t>
                  </w:r>
                </w:p>
              </w:tc>
              <w:tc>
                <w:tcPr>
                  <w:tcW w:w="3855" w:type="dxa"/>
                  <w:gridSpan w:val="5"/>
                </w:tcPr>
                <w:p w14:paraId="7EC69DBA" w14:textId="77777777" w:rsidR="00DB64FA" w:rsidRPr="00FE17FF" w:rsidRDefault="00DB64FA" w:rsidP="0098389B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E17FF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ปีงบประมาณ (ล้านบาท)</w:t>
                  </w:r>
                </w:p>
              </w:tc>
            </w:tr>
            <w:tr w:rsidR="00DB64FA" w:rsidRPr="00FE17FF" w14:paraId="0707A245" w14:textId="77777777" w:rsidTr="007B7930">
              <w:trPr>
                <w:trHeight w:val="241"/>
              </w:trPr>
              <w:tc>
                <w:tcPr>
                  <w:tcW w:w="3145" w:type="dxa"/>
                  <w:vMerge/>
                </w:tcPr>
                <w:p w14:paraId="59314317" w14:textId="77777777" w:rsidR="00DB64FA" w:rsidRPr="00FE17FF" w:rsidRDefault="00DB64FA" w:rsidP="0098389B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  <w:vertAlign w:val="superscript"/>
                    </w:rPr>
                  </w:pPr>
                </w:p>
              </w:tc>
              <w:tc>
                <w:tcPr>
                  <w:tcW w:w="671" w:type="dxa"/>
                </w:tcPr>
                <w:p w14:paraId="51E7A405" w14:textId="77777777" w:rsidR="00DB64FA" w:rsidRPr="00FE17FF" w:rsidRDefault="00DB64FA" w:rsidP="0098389B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E17F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796" w:type="dxa"/>
                </w:tcPr>
                <w:p w14:paraId="3E8C256A" w14:textId="77777777" w:rsidR="00DB64FA" w:rsidRPr="00FE17FF" w:rsidRDefault="00DB64FA" w:rsidP="0098389B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E17F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2564</w:t>
                  </w:r>
                </w:p>
              </w:tc>
              <w:tc>
                <w:tcPr>
                  <w:tcW w:w="796" w:type="dxa"/>
                </w:tcPr>
                <w:p w14:paraId="218425EE" w14:textId="77777777" w:rsidR="00DB64FA" w:rsidRPr="00FE17FF" w:rsidRDefault="00DB64FA" w:rsidP="0098389B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E17F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2565</w:t>
                  </w:r>
                </w:p>
              </w:tc>
              <w:tc>
                <w:tcPr>
                  <w:tcW w:w="796" w:type="dxa"/>
                </w:tcPr>
                <w:p w14:paraId="65AFEDCE" w14:textId="77777777" w:rsidR="00DB64FA" w:rsidRPr="00FE17FF" w:rsidRDefault="00DB64FA" w:rsidP="0098389B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E17F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2566</w:t>
                  </w:r>
                </w:p>
              </w:tc>
              <w:tc>
                <w:tcPr>
                  <w:tcW w:w="796" w:type="dxa"/>
                </w:tcPr>
                <w:p w14:paraId="2942E994" w14:textId="77777777" w:rsidR="00DB64FA" w:rsidRPr="00FE17FF" w:rsidRDefault="00DB64FA" w:rsidP="0098389B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E17F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2567</w:t>
                  </w:r>
                </w:p>
              </w:tc>
            </w:tr>
            <w:tr w:rsidR="00DB64FA" w:rsidRPr="00FE17FF" w14:paraId="75E1F3BB" w14:textId="77777777" w:rsidTr="007B7930">
              <w:trPr>
                <w:trHeight w:val="241"/>
              </w:trPr>
              <w:tc>
                <w:tcPr>
                  <w:tcW w:w="3145" w:type="dxa"/>
                </w:tcPr>
                <w:p w14:paraId="4AE8D9D4" w14:textId="77777777" w:rsidR="00DB64FA" w:rsidRPr="00FE17FF" w:rsidRDefault="00DB64FA" w:rsidP="0098389B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 </w:t>
                  </w:r>
                  <w:r w:rsidRPr="00FE17F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ค่าธรรมเนียมแพทย์ฯ สำหรับผู้ปฏิบัติงาน กรณีเข้ารับการรักษาพยาบาลในคลินิกพิเศษหรือคลินิกนอกเวลาของสถานพยาบาลของทางราชการ </w:t>
                  </w:r>
                </w:p>
              </w:tc>
              <w:tc>
                <w:tcPr>
                  <w:tcW w:w="671" w:type="dxa"/>
                </w:tcPr>
                <w:p w14:paraId="61F96CA9" w14:textId="77777777" w:rsidR="00DB64FA" w:rsidRPr="00FE17FF" w:rsidRDefault="00DB64FA" w:rsidP="0098389B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796" w:type="dxa"/>
                </w:tcPr>
                <w:p w14:paraId="38CA76A5" w14:textId="77777777" w:rsidR="00DB64FA" w:rsidRPr="00FE17FF" w:rsidRDefault="00DB64FA" w:rsidP="0098389B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796" w:type="dxa"/>
                </w:tcPr>
                <w:p w14:paraId="4A367D52" w14:textId="77777777" w:rsidR="00DB64FA" w:rsidRPr="00FE17FF" w:rsidRDefault="00DB64FA" w:rsidP="0098389B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796" w:type="dxa"/>
                </w:tcPr>
                <w:p w14:paraId="2772836A" w14:textId="77777777" w:rsidR="00DB64FA" w:rsidRPr="00FE17FF" w:rsidRDefault="00DB64FA" w:rsidP="0098389B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796" w:type="dxa"/>
                </w:tcPr>
                <w:p w14:paraId="6F283E11" w14:textId="77777777" w:rsidR="00DB64FA" w:rsidRPr="00FE17FF" w:rsidRDefault="00DB64FA" w:rsidP="0098389B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</w:rPr>
                    <w:t>32</w:t>
                  </w:r>
                </w:p>
              </w:tc>
            </w:tr>
            <w:tr w:rsidR="00DB64FA" w:rsidRPr="00FE17FF" w14:paraId="5BCCF366" w14:textId="77777777" w:rsidTr="007B7930">
              <w:trPr>
                <w:trHeight w:val="241"/>
              </w:trPr>
              <w:tc>
                <w:tcPr>
                  <w:tcW w:w="3145" w:type="dxa"/>
                </w:tcPr>
                <w:p w14:paraId="785039F3" w14:textId="77777777" w:rsidR="00DB64FA" w:rsidRPr="00FE17FF" w:rsidRDefault="00DB64FA" w:rsidP="0098389B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 </w:t>
                  </w:r>
                  <w:r w:rsidRPr="00FE17F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ค่ารักษาพยาบาลสำหรับผู้ปฏิบัติงานหรือบุคคลในครอบครัว กรณีเข้ารับการรักษาพยาบาลประเภทผู้ป่วยนอกในสถานพยาบาลของเอกชนฯ </w:t>
                  </w:r>
                </w:p>
              </w:tc>
              <w:tc>
                <w:tcPr>
                  <w:tcW w:w="671" w:type="dxa"/>
                </w:tcPr>
                <w:p w14:paraId="38CC2A92" w14:textId="77777777" w:rsidR="00DB64FA" w:rsidRPr="00FE17FF" w:rsidRDefault="00DB64FA" w:rsidP="0098389B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</w:rPr>
                    <w:t>18</w:t>
                  </w: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</w:rPr>
                    <w:t>87</w:t>
                  </w:r>
                </w:p>
              </w:tc>
              <w:tc>
                <w:tcPr>
                  <w:tcW w:w="796" w:type="dxa"/>
                </w:tcPr>
                <w:p w14:paraId="0B89F04B" w14:textId="77777777" w:rsidR="00DB64FA" w:rsidRPr="00FE17FF" w:rsidRDefault="00DB64FA" w:rsidP="0098389B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</w:rPr>
                    <w:t>19</w:t>
                  </w: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796" w:type="dxa"/>
                </w:tcPr>
                <w:p w14:paraId="45D42B23" w14:textId="77777777" w:rsidR="00DB64FA" w:rsidRPr="00FE17FF" w:rsidRDefault="00DB64FA" w:rsidP="0098389B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</w:rPr>
                    <w:t>20</w:t>
                  </w: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</w:rPr>
                    <w:t>01</w:t>
                  </w:r>
                </w:p>
              </w:tc>
              <w:tc>
                <w:tcPr>
                  <w:tcW w:w="796" w:type="dxa"/>
                </w:tcPr>
                <w:p w14:paraId="7787B8E6" w14:textId="77777777" w:rsidR="00DB64FA" w:rsidRPr="00FE17FF" w:rsidRDefault="00DB64FA" w:rsidP="0098389B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</w:rPr>
                    <w:t>20</w:t>
                  </w: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</w:rPr>
                    <w:t>71</w:t>
                  </w:r>
                </w:p>
              </w:tc>
              <w:tc>
                <w:tcPr>
                  <w:tcW w:w="796" w:type="dxa"/>
                </w:tcPr>
                <w:p w14:paraId="2CCD51EE" w14:textId="77777777" w:rsidR="00DB64FA" w:rsidRPr="00FE17FF" w:rsidRDefault="00DB64FA" w:rsidP="0098389B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</w:rPr>
                    <w:t>21</w:t>
                  </w: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</w:rPr>
                    <w:t>42</w:t>
                  </w:r>
                </w:p>
              </w:tc>
            </w:tr>
            <w:tr w:rsidR="00DB64FA" w:rsidRPr="00FE17FF" w14:paraId="516DA592" w14:textId="77777777" w:rsidTr="007B7930">
              <w:trPr>
                <w:trHeight w:val="241"/>
              </w:trPr>
              <w:tc>
                <w:tcPr>
                  <w:tcW w:w="3145" w:type="dxa"/>
                </w:tcPr>
                <w:p w14:paraId="60A26506" w14:textId="77777777" w:rsidR="00DB64FA" w:rsidRPr="00FE17FF" w:rsidRDefault="00DB64FA" w:rsidP="0098389B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E17FF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รวมทั้งสิ้น</w:t>
                  </w:r>
                </w:p>
              </w:tc>
              <w:tc>
                <w:tcPr>
                  <w:tcW w:w="671" w:type="dxa"/>
                </w:tcPr>
                <w:p w14:paraId="510A7045" w14:textId="77777777" w:rsidR="00DB64FA" w:rsidRPr="00FE17FF" w:rsidRDefault="00DB64FA" w:rsidP="0098389B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E17F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20</w:t>
                  </w:r>
                  <w:r w:rsidRPr="00FE17F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 w:rsidRPr="00FE17F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04</w:t>
                  </w:r>
                </w:p>
              </w:tc>
              <w:tc>
                <w:tcPr>
                  <w:tcW w:w="796" w:type="dxa"/>
                </w:tcPr>
                <w:p w14:paraId="1881DFC9" w14:textId="77777777" w:rsidR="00DB64FA" w:rsidRPr="00FE17FF" w:rsidRDefault="00DB64FA" w:rsidP="0098389B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E17F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20</w:t>
                  </w:r>
                  <w:r w:rsidRPr="00FE17F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 w:rsidRPr="00FE17F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796" w:type="dxa"/>
                </w:tcPr>
                <w:p w14:paraId="4972D7E5" w14:textId="77777777" w:rsidR="00DB64FA" w:rsidRPr="00FE17FF" w:rsidRDefault="00DB64FA" w:rsidP="0098389B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E17F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21</w:t>
                  </w:r>
                  <w:r w:rsidRPr="00FE17F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 w:rsidRPr="00FE17F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796" w:type="dxa"/>
                </w:tcPr>
                <w:p w14:paraId="55D136AB" w14:textId="77777777" w:rsidR="00DB64FA" w:rsidRPr="00FE17FF" w:rsidRDefault="00DB64FA" w:rsidP="0098389B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E17F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21</w:t>
                  </w:r>
                  <w:r w:rsidRPr="00FE17F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 w:rsidRPr="00FE17F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99</w:t>
                  </w:r>
                </w:p>
              </w:tc>
              <w:tc>
                <w:tcPr>
                  <w:tcW w:w="796" w:type="dxa"/>
                </w:tcPr>
                <w:p w14:paraId="562B2D17" w14:textId="77777777" w:rsidR="00DB64FA" w:rsidRPr="00FE17FF" w:rsidRDefault="00DB64FA" w:rsidP="0098389B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E17F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22</w:t>
                  </w:r>
                  <w:r w:rsidRPr="00FE17F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 w:rsidRPr="00FE17F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74</w:t>
                  </w:r>
                </w:p>
              </w:tc>
            </w:tr>
          </w:tbl>
          <w:p w14:paraId="7675A030" w14:textId="77777777"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7FF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 xml:space="preserve"> </w:t>
            </w: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  <w:r w:rsidRPr="00FE17FF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1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 xml:space="preserve"> 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รายละเอียดตามข้อมูลที่หน่วยงานของรัฐต้องเสนอพร้อมกับการขออนุมัติต่อคณะรัฐมนตรีตามนัยมาตรา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 xml:space="preserve">27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ของพระราชบัญญัติวินัยการเงินการคลังของรัฐ พ.ศ.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 xml:space="preserve">2561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</w:tr>
      <w:tr w:rsidR="00DB64FA" w:rsidRPr="00FE17FF" w14:paraId="05B6BE9C" w14:textId="77777777" w:rsidTr="007B7930">
        <w:tc>
          <w:tcPr>
            <w:tcW w:w="2547" w:type="dxa"/>
          </w:tcPr>
          <w:p w14:paraId="271416BE" w14:textId="77777777" w:rsidR="00DB64FA" w:rsidRPr="00FE17FF" w:rsidRDefault="00DB64FA" w:rsidP="0098389B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ภาพรวมผลประโยชน์ตอบแทนทั้งหมดที่ลูกจ้างรัฐวิสาหกิจได้รับ</w:t>
            </w:r>
          </w:p>
        </w:tc>
        <w:tc>
          <w:tcPr>
            <w:tcW w:w="6803" w:type="dxa"/>
          </w:tcPr>
          <w:p w14:paraId="48B93F1B" w14:textId="77777777" w:rsidR="00DB64FA" w:rsidRPr="00FE17FF" w:rsidRDefault="00DB64FA" w:rsidP="0098389B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รับเพิ่มสวัสดิการดังกล่าวมิได้ทำให้เกิดความเหลื่อมล้ำระหว่างค่าตอบแทนภาพรวมของบุคลากรรัฐวิสาหกิจ ทั้งในระดับภายในและภายนอก เนื่องจาก กปภ. ให้กับผู้ปฏิบัติงานทุกราย และหน่วยงานของรัฐวิสาหกิจบางแห่งได้ดำเนินการปรับสวัสดิการดังกล่าวไปแล้ว เช่น องค์การเภสัชกรรม การไฟฟ้านครหลวง จึงมีเหตุผลสมควรที่จะปรับเพิ่มสวัสดิการค่ารักษาพยาบาลดังกล่าว เพื่อเป็นขวัญกำลังใจในการปฏิบัติงาน </w:t>
            </w:r>
          </w:p>
        </w:tc>
      </w:tr>
      <w:tr w:rsidR="00DB64FA" w:rsidRPr="00FE17FF" w14:paraId="2E60DBAC" w14:textId="77777777" w:rsidTr="007B7930">
        <w:tc>
          <w:tcPr>
            <w:tcW w:w="2547" w:type="dxa"/>
          </w:tcPr>
          <w:p w14:paraId="4EBB2B4E" w14:textId="77777777"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ผลกระทบที่อาจจะเกิดขึ้นพนักงานรัฐวิสาหกิจที่ได้รับสิทธิตามสวัสดิการเดิมที่มีอยู่แล้ว </w:t>
            </w:r>
          </w:p>
        </w:tc>
        <w:tc>
          <w:tcPr>
            <w:tcW w:w="6803" w:type="dxa"/>
          </w:tcPr>
          <w:p w14:paraId="7D7937DC" w14:textId="77777777" w:rsidR="00DB64FA" w:rsidRPr="00FE17FF" w:rsidRDefault="00DB64FA" w:rsidP="0098389B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การปรับเพิ่มสวัสดิการดังกล่าวเป็นสวัสดิการที่ไม่มีอยู่เดิม และ กปภ. ให้กับผู้ปฏิบัติงานทุกราย ไม่มีผลกระทบกับผู้ปฏิบัติงานกลุ่มใด และไม่เป็นอุปสรรคต่อระบบแรงงานสัมพันธ์ในองค์กร </w:t>
            </w:r>
          </w:p>
        </w:tc>
      </w:tr>
    </w:tbl>
    <w:p w14:paraId="54D82CED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ซึ่งการปรับเพิ่มสวัสดิการค่ารักษาพยาบาลของ กปภ. ทั้ง </w:t>
      </w:r>
      <w:r w:rsidRPr="00FE17FF">
        <w:rPr>
          <w:rFonts w:ascii="TH SarabunPSK" w:hAnsi="TH SarabunPSK" w:cs="TH SarabunPSK"/>
          <w:sz w:val="32"/>
          <w:szCs w:val="32"/>
        </w:rPr>
        <w:t xml:space="preserve">2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กรณี เป็นงบประมาณค่าใช้จ่ายของ กปภ. ทั้งหมด ประมาณการค่าใช้จ่ายที่เพิ่มขึ้น </w:t>
      </w:r>
      <w:r w:rsidRPr="00FE17FF">
        <w:rPr>
          <w:rFonts w:ascii="TH SarabunPSK" w:hAnsi="TH SarabunPSK" w:cs="TH SarabunPSK"/>
          <w:sz w:val="32"/>
          <w:szCs w:val="32"/>
        </w:rPr>
        <w:t>20</w:t>
      </w:r>
      <w:r w:rsidRPr="00FE17FF">
        <w:rPr>
          <w:rFonts w:ascii="TH SarabunPSK" w:hAnsi="TH SarabunPSK" w:cs="TH SarabunPSK"/>
          <w:sz w:val="32"/>
          <w:szCs w:val="32"/>
          <w:cs/>
        </w:rPr>
        <w:t>.</w:t>
      </w:r>
      <w:r w:rsidRPr="00FE17FF">
        <w:rPr>
          <w:rFonts w:ascii="TH SarabunPSK" w:hAnsi="TH SarabunPSK" w:cs="TH SarabunPSK"/>
          <w:sz w:val="32"/>
          <w:szCs w:val="32"/>
        </w:rPr>
        <w:t xml:space="preserve">04 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E17FF">
        <w:rPr>
          <w:rFonts w:ascii="TH SarabunPSK" w:hAnsi="TH SarabunPSK" w:cs="TH SarabunPSK"/>
          <w:sz w:val="32"/>
          <w:szCs w:val="32"/>
        </w:rPr>
        <w:t>22</w:t>
      </w:r>
      <w:r w:rsidRPr="00FE17FF">
        <w:rPr>
          <w:rFonts w:ascii="TH SarabunPSK" w:hAnsi="TH SarabunPSK" w:cs="TH SarabunPSK"/>
          <w:sz w:val="32"/>
          <w:szCs w:val="32"/>
          <w:cs/>
        </w:rPr>
        <w:t>.</w:t>
      </w:r>
      <w:r w:rsidRPr="00FE17FF">
        <w:rPr>
          <w:rFonts w:ascii="TH SarabunPSK" w:hAnsi="TH SarabunPSK" w:cs="TH SarabunPSK"/>
          <w:sz w:val="32"/>
          <w:szCs w:val="32"/>
        </w:rPr>
        <w:t xml:space="preserve">74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ล้านบาท และเมื่อเทียบกับกำไรสุทธิของ กปภ. ในช่วงปี </w:t>
      </w:r>
      <w:r w:rsidRPr="00FE17FF">
        <w:rPr>
          <w:rFonts w:ascii="TH SarabunPSK" w:hAnsi="TH SarabunPSK" w:cs="TH SarabunPSK"/>
          <w:sz w:val="32"/>
          <w:szCs w:val="32"/>
        </w:rPr>
        <w:t xml:space="preserve">2563 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E17FF">
        <w:rPr>
          <w:rFonts w:ascii="TH SarabunPSK" w:hAnsi="TH SarabunPSK" w:cs="TH SarabunPSK"/>
          <w:sz w:val="32"/>
          <w:szCs w:val="32"/>
        </w:rPr>
        <w:t xml:space="preserve">2567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(ประมาณ </w:t>
      </w:r>
      <w:r w:rsidRPr="00FE17FF">
        <w:rPr>
          <w:rFonts w:ascii="TH SarabunPSK" w:hAnsi="TH SarabunPSK" w:cs="TH SarabunPSK"/>
          <w:sz w:val="32"/>
          <w:szCs w:val="32"/>
        </w:rPr>
        <w:t>3,452</w:t>
      </w:r>
      <w:r w:rsidRPr="00FE17FF">
        <w:rPr>
          <w:rFonts w:ascii="TH SarabunPSK" w:hAnsi="TH SarabunPSK" w:cs="TH SarabunPSK"/>
          <w:sz w:val="32"/>
          <w:szCs w:val="32"/>
          <w:cs/>
        </w:rPr>
        <w:t>.</w:t>
      </w:r>
      <w:r w:rsidRPr="00FE17FF">
        <w:rPr>
          <w:rFonts w:ascii="TH SarabunPSK" w:hAnsi="TH SarabunPSK" w:cs="TH SarabunPSK"/>
          <w:sz w:val="32"/>
          <w:szCs w:val="32"/>
        </w:rPr>
        <w:t xml:space="preserve">36 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E17FF">
        <w:rPr>
          <w:rFonts w:ascii="TH SarabunPSK" w:hAnsi="TH SarabunPSK" w:cs="TH SarabunPSK"/>
          <w:sz w:val="32"/>
          <w:szCs w:val="32"/>
        </w:rPr>
        <w:t>3,930</w:t>
      </w:r>
      <w:r w:rsidRPr="00FE17FF">
        <w:rPr>
          <w:rFonts w:ascii="TH SarabunPSK" w:hAnsi="TH SarabunPSK" w:cs="TH SarabunPSK"/>
          <w:sz w:val="32"/>
          <w:szCs w:val="32"/>
          <w:cs/>
        </w:rPr>
        <w:t>.</w:t>
      </w:r>
      <w:r w:rsidRPr="00FE17FF">
        <w:rPr>
          <w:rFonts w:ascii="TH SarabunPSK" w:hAnsi="TH SarabunPSK" w:cs="TH SarabunPSK"/>
          <w:sz w:val="32"/>
          <w:szCs w:val="32"/>
        </w:rPr>
        <w:t xml:space="preserve">24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ล้านบาท) ค่าใช้จ่ายที่เพิ่มขึ้นคิดเป็นสัดส่วนเพียงร้อยละ </w:t>
      </w:r>
      <w:r w:rsidRPr="00FE17FF">
        <w:rPr>
          <w:rFonts w:ascii="TH SarabunPSK" w:hAnsi="TH SarabunPSK" w:cs="TH SarabunPSK"/>
          <w:sz w:val="32"/>
          <w:szCs w:val="32"/>
        </w:rPr>
        <w:t>0</w:t>
      </w:r>
      <w:r w:rsidRPr="00FE17FF">
        <w:rPr>
          <w:rFonts w:ascii="TH SarabunPSK" w:hAnsi="TH SarabunPSK" w:cs="TH SarabunPSK"/>
          <w:sz w:val="32"/>
          <w:szCs w:val="32"/>
          <w:cs/>
        </w:rPr>
        <w:t>.</w:t>
      </w:r>
      <w:r w:rsidRPr="00FE17FF">
        <w:rPr>
          <w:rFonts w:ascii="TH SarabunPSK" w:hAnsi="TH SarabunPSK" w:cs="TH SarabunPSK"/>
          <w:sz w:val="32"/>
          <w:szCs w:val="32"/>
        </w:rPr>
        <w:t xml:space="preserve">56 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E17FF">
        <w:rPr>
          <w:rFonts w:ascii="TH SarabunPSK" w:hAnsi="TH SarabunPSK" w:cs="TH SarabunPSK"/>
          <w:sz w:val="32"/>
          <w:szCs w:val="32"/>
        </w:rPr>
        <w:t>0</w:t>
      </w:r>
      <w:r w:rsidRPr="00FE17FF">
        <w:rPr>
          <w:rFonts w:ascii="TH SarabunPSK" w:hAnsi="TH SarabunPSK" w:cs="TH SarabunPSK"/>
          <w:sz w:val="32"/>
          <w:szCs w:val="32"/>
          <w:cs/>
        </w:rPr>
        <w:t>.</w:t>
      </w:r>
      <w:r w:rsidRPr="00FE17FF">
        <w:rPr>
          <w:rFonts w:ascii="TH SarabunPSK" w:hAnsi="TH SarabunPSK" w:cs="TH SarabunPSK"/>
          <w:sz w:val="32"/>
          <w:szCs w:val="32"/>
        </w:rPr>
        <w:t xml:space="preserve">59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ของประมาณการกำไรสุทธิ  </w:t>
      </w:r>
    </w:p>
    <w:p w14:paraId="044058F7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คณะกรรมการ กปภ. ในคราวประชุมครั้งที่ </w:t>
      </w:r>
      <w:r w:rsidRPr="00FE17FF">
        <w:rPr>
          <w:rFonts w:ascii="TH SarabunPSK" w:hAnsi="TH SarabunPSK" w:cs="TH SarabunPSK"/>
          <w:sz w:val="32"/>
          <w:szCs w:val="32"/>
        </w:rPr>
        <w:t>9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/</w:t>
      </w:r>
      <w:r w:rsidRPr="00FE17FF">
        <w:rPr>
          <w:rFonts w:ascii="TH SarabunPSK" w:hAnsi="TH SarabunPSK" w:cs="TH SarabunPSK"/>
          <w:sz w:val="32"/>
          <w:szCs w:val="32"/>
        </w:rPr>
        <w:t xml:space="preserve">2561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Pr="00FE17FF">
        <w:rPr>
          <w:rFonts w:ascii="TH SarabunPSK" w:hAnsi="TH SarabunPSK" w:cs="TH SarabunPSK"/>
          <w:sz w:val="32"/>
          <w:szCs w:val="32"/>
        </w:rPr>
        <w:t xml:space="preserve">30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Pr="00FE17FF">
        <w:rPr>
          <w:rFonts w:ascii="TH SarabunPSK" w:hAnsi="TH SarabunPSK" w:cs="TH SarabunPSK"/>
          <w:sz w:val="32"/>
          <w:szCs w:val="32"/>
        </w:rPr>
        <w:t xml:space="preserve">2561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และคณะกรรมการแรงงานรัฐวิสาหกิจสัมพันธ์ในคราวประชุมครั้งที่ </w:t>
      </w:r>
      <w:r w:rsidRPr="00FE17FF">
        <w:rPr>
          <w:rFonts w:ascii="TH SarabunPSK" w:hAnsi="TH SarabunPSK" w:cs="TH SarabunPSK"/>
          <w:sz w:val="32"/>
          <w:szCs w:val="32"/>
        </w:rPr>
        <w:t>1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/</w:t>
      </w:r>
      <w:r w:rsidRPr="00FE17FF">
        <w:rPr>
          <w:rFonts w:ascii="TH SarabunPSK" w:hAnsi="TH SarabunPSK" w:cs="TH SarabunPSK"/>
          <w:sz w:val="32"/>
          <w:szCs w:val="32"/>
        </w:rPr>
        <w:t xml:space="preserve">2563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Pr="00FE17FF">
        <w:rPr>
          <w:rFonts w:ascii="TH SarabunPSK" w:hAnsi="TH SarabunPSK" w:cs="TH SarabunPSK"/>
          <w:sz w:val="32"/>
          <w:szCs w:val="32"/>
        </w:rPr>
        <w:t xml:space="preserve">5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Pr="00FE17FF">
        <w:rPr>
          <w:rFonts w:ascii="TH SarabunPSK" w:hAnsi="TH SarabunPSK" w:cs="TH SarabunPSK"/>
          <w:sz w:val="32"/>
          <w:szCs w:val="32"/>
        </w:rPr>
        <w:t xml:space="preserve">2563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ได้มีมติเห็นชอบให้ กปภ. ปรับเพิ่มสวัสดิการค่ารักษาพยาบาล </w:t>
      </w:r>
      <w:r w:rsidRPr="00FE17FF">
        <w:rPr>
          <w:rFonts w:ascii="TH SarabunPSK" w:hAnsi="TH SarabunPSK" w:cs="TH SarabunPSK"/>
          <w:sz w:val="32"/>
          <w:szCs w:val="32"/>
        </w:rPr>
        <w:t xml:space="preserve">2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กรณี </w:t>
      </w:r>
      <w:r w:rsidRPr="00FE17FF">
        <w:rPr>
          <w:rFonts w:ascii="TH SarabunPSK" w:hAnsi="TH SarabunPSK" w:cs="TH SarabunPSK"/>
          <w:sz w:val="32"/>
          <w:szCs w:val="32"/>
          <w:cs/>
        </w:rPr>
        <w:t>[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ตามข้อเสนอของ มท. (กปภ.)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]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โดยให้มีผลตั้งแต่วันที่คณะรัฐมนตรีให้ความเห็นชอบ  </w:t>
      </w:r>
    </w:p>
    <w:p w14:paraId="67A26AA6" w14:textId="77777777" w:rsidR="00C17B57" w:rsidRPr="00FE17FF" w:rsidRDefault="00C17B57" w:rsidP="0098389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CE25BD6" w14:textId="77777777" w:rsidR="00DB64FA" w:rsidRPr="00FE17FF" w:rsidRDefault="00C17B57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DB64FA" w:rsidRPr="00FE17F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การแก้ไขกฎหมายที่เป็นอุปสรรคต่อการพัฒนาการให้บริการในรูปแบบอิเล็กทรอนิกส์ (</w:t>
      </w:r>
      <w:r w:rsidR="00DB64FA" w:rsidRPr="00FE17FF">
        <w:rPr>
          <w:rFonts w:ascii="TH SarabunPSK" w:hAnsi="TH SarabunPSK" w:cs="TH SarabunPSK"/>
          <w:b/>
          <w:bCs/>
          <w:sz w:val="32"/>
          <w:szCs w:val="32"/>
        </w:rPr>
        <w:t>e</w:t>
      </w:r>
      <w:r w:rsidR="00DB64FA" w:rsidRPr="00FE17F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DB64FA" w:rsidRPr="00FE17FF">
        <w:rPr>
          <w:rFonts w:ascii="TH SarabunPSK" w:hAnsi="TH SarabunPSK" w:cs="TH SarabunPSK"/>
          <w:b/>
          <w:bCs/>
          <w:sz w:val="32"/>
          <w:szCs w:val="32"/>
        </w:rPr>
        <w:t>Service</w:t>
      </w:r>
      <w:r w:rsidR="00DB64FA" w:rsidRPr="00FE17F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2EA1268" w14:textId="77777777" w:rsidR="00664574" w:rsidRDefault="00664574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64574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นวทางการแก้ไขกฎหมายที่เป็นอุปสรรคต่อการพัฒนาการให้บริการในรูปแบบอิเล็กทรอนิกส์ (</w:t>
      </w:r>
      <w:r w:rsidRPr="00664574">
        <w:rPr>
          <w:rFonts w:ascii="TH SarabunPSK" w:hAnsi="TH SarabunPSK" w:cs="TH SarabunPSK"/>
          <w:sz w:val="32"/>
          <w:szCs w:val="32"/>
        </w:rPr>
        <w:t xml:space="preserve">e-Service) </w:t>
      </w:r>
      <w:r w:rsidRPr="00664574">
        <w:rPr>
          <w:rFonts w:ascii="TH SarabunPSK" w:hAnsi="TH SarabunPSK" w:cs="TH SarabunPSK"/>
          <w:sz w:val="32"/>
          <w:szCs w:val="32"/>
          <w:cs/>
        </w:rPr>
        <w:t>ตามที่สำนักงาน ก.พ.ร. เสนอ และมอบหมายให้คณะกรรมการพัฒนาระบบราชการ (ก.พ.ร.) ร่วมกับหน่วยงานที่เกี่ยวข้องรับไปดำเนินการให้แล้วเสร็จภายในปีนี้ โดยให้รับความเห็นของหน่วยงานต่าง ๆ ไปประกอบการพิจารณาดำเนินการด้วย</w:t>
      </w:r>
    </w:p>
    <w:p w14:paraId="18D10EAE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  <w:t>สำนักงาน ก.พ.ร. เสนอว่า ในปีงบประมาณ พ.ศ. 2560 ได้ร่วมกับสำนักงานพัฒนารัฐบาลดิจิทัล (สพร.) จัดทำ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 </w:t>
      </w:r>
      <w:r w:rsidRPr="00FE17FF">
        <w:rPr>
          <w:rFonts w:ascii="TH SarabunPSK" w:hAnsi="TH SarabunPSK" w:cs="TH SarabunPSK"/>
          <w:b/>
          <w:bCs/>
          <w:sz w:val="32"/>
          <w:szCs w:val="32"/>
        </w:rPr>
        <w:t xml:space="preserve">Biz Portal 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เพื่ออำนวยความสะดวกแก่ประชาชนในการติดต่อขออนุญาตกับหน่วยงานราชการผ่านระบบออนไลน์ ประชาชนสามารถยื่นคำขอได้ครบวงจรธุรกิจในครั้งเดียว กรอกแบบฟอร์มและจัดเตรียมเอกสารเพียงชุดเดียว และติดตามสถานะคำขออนุญาตตลอด 24 ชั่วโมง โดยไม่จำเป็นต้องไปยื่นคำขอหลายหน่วยงาน </w:t>
      </w:r>
      <w:r w:rsidRPr="00FE17FF">
        <w:rPr>
          <w:rFonts w:ascii="TH SarabunPSK" w:hAnsi="TH SarabunPSK" w:cs="TH SarabunPSK"/>
          <w:sz w:val="32"/>
          <w:szCs w:val="32"/>
          <w:cs/>
        </w:rPr>
        <w:t>ลดภาระในการเดินทางติดต่อราชการ ปัจจุบันสามารถดำเนินการครอบคลุม 25 ประเภทธุรกิจ 78 ใบอนุญาต เช่น ธุรกิจร้านอาหารและเครื่องดื่ม ธุรกิจร้านค้าปลีก ธุรกิจรีสอร์ทขนาดเล็กและโรงแรม นอกจากนี้ สำนักงาน ก.พ.ร. ร่วมกับ สพร. และสำนักงานพัฒนาธุรกรรมทางอิเล็กทรอนิกส์ (สพธอ.) พัฒนาการออกเอกสารหลักฐานของทางราชการผ่านระบบดิจิทัล (</w:t>
      </w:r>
      <w:r w:rsidRPr="00FE17FF">
        <w:rPr>
          <w:rFonts w:ascii="TH SarabunPSK" w:hAnsi="TH SarabunPSK" w:cs="TH SarabunPSK"/>
          <w:sz w:val="32"/>
          <w:szCs w:val="32"/>
        </w:rPr>
        <w:t>e</w:t>
      </w:r>
      <w:r w:rsidRPr="00FE17FF">
        <w:rPr>
          <w:rFonts w:ascii="TH SarabunPSK" w:hAnsi="TH SarabunPSK" w:cs="TH SarabunPSK"/>
          <w:sz w:val="32"/>
          <w:szCs w:val="32"/>
          <w:cs/>
        </w:rPr>
        <w:t>-</w:t>
      </w:r>
      <w:r w:rsidRPr="00FE17FF">
        <w:rPr>
          <w:rFonts w:ascii="TH SarabunPSK" w:hAnsi="TH SarabunPSK" w:cs="TH SarabunPSK"/>
          <w:sz w:val="32"/>
          <w:szCs w:val="32"/>
        </w:rPr>
        <w:t>Document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) โดยเชื่อมโยงข้อมูลจากระบบต่าง ๆ เช่น ข้อมูลจากเลขบัตรประจำตัวประชาชนของกรมการปกครอง การตรวจสอบการยืนยันตัวตนผ่านระบบ </w:t>
      </w:r>
      <w:r w:rsidRPr="00FE17FF">
        <w:rPr>
          <w:rFonts w:ascii="TH SarabunPSK" w:hAnsi="TH SarabunPSK" w:cs="TH SarabunPSK"/>
          <w:sz w:val="32"/>
          <w:szCs w:val="32"/>
        </w:rPr>
        <w:t xml:space="preserve">Digital ID 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รวมทั้งพัฒนาเอกสารสำคัญที่เกี่ยวข้องกับประชาชนให้อยู่ในรูปแบบเอกสารดิจิทัล ซึ่งปัจจุบันได้มีหน่วยงานเข้าร่วมการพัฒนาการออกเอกสารหลักฐานฯ จำนวน 33 หน่วยงาน 82 ใบอนุญาต/เอกสาร แต่อย่างไรก็ตาม 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จากการดำเนินงานที่ผ่านมาพบว่าปัญหาอุปสรรคที่สำคัญประการหนึ่งที่ทำให้ไม่สามารถให้บริการด้วยระบบอิเล็กทรอนิกส์ได้ คือ กฎหมายและกฎระเบียบที่ไม่เอื้อต่อการพัฒนาการให้บริการในรูปแบบอิเล็กทรอนิกส์ สำนักงาน ก.พ.ร. จึงเสนอแนวทางการแก้ไขกฎหมายและกฎระเบียบที่เป็นอุปสรรคต่อการพัฒนาการให้บริการในรูปแบบอิเล็กทรอนิกส์ เพื่อให้หน่วยงานสามารถให้บริการด้วยระบบอิเล็กทรอนิกส์ได้อย่างสมบูรณ์แบบครบวงจร โดยมีรายละเอียดดังนี้</w:t>
      </w:r>
    </w:p>
    <w:p w14:paraId="272CD618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กฎหมายและกฎระเบียบที่เป็นอุปสรรคต่อการพัฒนาการให้บริการในรูปแบบอิเล็กทรอนิกส์</w:t>
      </w:r>
    </w:p>
    <w:p w14:paraId="7E1E28FD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จากการสำรวจข้อมูลพบว่ามีหน่วยงานนำร่องในการพัฒนาการออกเอกสารหลักฐานของทางราชการผ่านระบบดิจิทัล 22 หน่วยงาน มีข้อจำกัดทางกฎหมายจำนวน 84 ฉบับ โดยสามารถจำแนกตามระดับชั้นของกฎหมาย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ได้ดังนี้</w:t>
      </w:r>
    </w:p>
    <w:p w14:paraId="66175CAE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  <w:t xml:space="preserve">    1.1 กฎหมายแม่บทประเภทพระราชบัญญัติ จำนวน 13 ฉบับ</w:t>
      </w:r>
    </w:p>
    <w:p w14:paraId="294B7945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  <w:t xml:space="preserve">    1.2 กฎกระทรวง หรือประกาศ ระเบียบ ข้อบังคับ คำสั่ง ที่ต้องเสนอคณะรัฐมนตรีเห็นชอบในการจัดทำหรือแก้ไข จำนวน 28 ฉบับ</w:t>
      </w:r>
    </w:p>
    <w:p w14:paraId="4F7821C9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  <w:t xml:space="preserve">    1.3 ประกาศ ระเบียบ ข้อบังคับ หรือคำสั่ง ที่เป็นอำนาจของหัวหน้าส่วนราชการที่จะแก้ไขได้ จำนวน 43 ฉบับ</w:t>
      </w:r>
    </w:p>
    <w:p w14:paraId="4EB4EE11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ทั้งนี้ มีประเด็นที่เป็นอุปสรรคที่กำหนดไว้ในกฎหมายและกฎระเบียบข้างต้น เช่น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กฎหมายกำหนดให้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ต้องยื่นคำขออนุญาต/เอกสารด้วยตนเอง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ณ หน่วยงานผู้อนุญาตกฎหมายไม่ได้กำหนดให้ยื่นชำระค่าธรรมเนียมผ่านระบบอิเล็กทรอนิกส์ ทำให้ประชาชนยังคงต้องไปชำระค่าธรรมเนียมด้วยตนเอง ณ หน่วยงาน รวมทั้งกฎหมายระบุให้ต้อง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ลงนามด้วยลายมือชื่อต้องยื่นเอกสารสำเนาพร้อมลงนามรับรองสำเนาถูกต้อง</w:t>
      </w:r>
      <w:r w:rsidRPr="00FE17FF">
        <w:rPr>
          <w:rFonts w:ascii="TH SarabunPSK" w:hAnsi="TH SarabunPSK" w:cs="TH SarabunPSK"/>
          <w:sz w:val="32"/>
          <w:szCs w:val="32"/>
          <w:cs/>
        </w:rPr>
        <w:t>หรือมีการระบุจำนวนชุดเอกสาร</w:t>
      </w:r>
    </w:p>
    <w:p w14:paraId="0E1DD80C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แนวทางการแก้ไขกฎหมายและกฎระเบียบที่เป็นอุปสรรคต่อการพัฒนาการให้บริการในรูปแบบอิเล็กทรอนิกส์</w:t>
      </w:r>
    </w:p>
    <w:p w14:paraId="29F5FDFB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  <w:t xml:space="preserve">    สำนักงาน ก.พ.ร. พิจารณาแล้วเห็นว่า 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เพื่อให้หน่วยงานสามารถให้บริการด้วยระบบอิเล็กทรอนิกส์ได้อย่างสมบูรณ์แบบครบวงจร หน่วยงานควรดำเนินการแก้ไขกฎหมายและกฎระเบียบให้เอื้อต่อการให้บริการด้วยระบบอิเล็กทรอนิกส์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เพื่ออำนวยความสะดวกแก่ประชาชนผู้รับบริการ โดยมีรายละเอียดดังนี้</w:t>
      </w:r>
    </w:p>
    <w:p w14:paraId="5D1D53CF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  <w:t xml:space="preserve">    2.1 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กรอบแนวทางในการดำเนินการ</w:t>
      </w:r>
    </w:p>
    <w:p w14:paraId="49250CEE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  <w:t xml:space="preserve">2.1.1 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การระบุวิธีการขออนุญาต การกำหนดสถานที่ยื่น/ต่ออายุ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ให้หน่วยงานกำหนดหลักเกณฑ์และวิธีปฏิบัติในการขออนุญาต สถานที่ยื่นคำขอ การต่ออายุใบอนุญาต รวมถึงการขอรับใบแทนใบอนุญาตกรณีชำรุด เสียหายหรือสูญหาย แล้วแต่กรณี 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โดยวิธีการทางอิเล็กทรอนิกส์อีกวิธีหนึ่ง และให้ถือว่ามีผลโดยชอบด้วยกฎหมายเช่นเดียวกับการดำเนินการตามหลักเกณฑ์และวิธีการที่กฎหมายในเรื่องนั้นกำหนดไว้</w:t>
      </w:r>
    </w:p>
    <w:p w14:paraId="2D6DF368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  <w:t xml:space="preserve">2.1.2 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การชำระค่าธรรมเนียม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ให้หน่วยงานกำหนดหลักเกณฑ์และวิธีปฏิบัติในการชำระค่าธรรมเนียมในการขออนุญาต การต่ออายุใบอนุญาต รวมถึงการรับใบแทนใบอนุญาตกรณีชำรุด เสียหาย หรือสูญหาย แล้วแต่กรณี 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โดยวิธีการทางอิเล็กทรอนิกส์อีกวิธีหนึ่งทั้งนี้ ให้หน่วยงานต้องจัดทำใบเสร็จรับเงินอิเล็กทรอนิกส์ด้วย (</w:t>
      </w:r>
      <w:r w:rsidRPr="00FE17FF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FE17FF">
        <w:rPr>
          <w:rFonts w:ascii="TH SarabunPSK" w:hAnsi="TH SarabunPSK" w:cs="TH SarabunPSK"/>
          <w:b/>
          <w:bCs/>
          <w:sz w:val="32"/>
          <w:szCs w:val="32"/>
        </w:rPr>
        <w:t>Receipt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) และให้ถือว่ามีผลโดยชอบด้วยกฎหมายเช่นเดียวกับการดำเนินการตามหลักเกณฑ์และวิธีการที่กฎหมายในเรื่องนั้นกำหนดไว้</w:t>
      </w:r>
    </w:p>
    <w:p w14:paraId="6E1FBAAA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>2.1.3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การลงนามในใบอนุญาต/หนังสือรับรอง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ให้หน่วยงานกำหนดหลักเกณฑ์และวิธีปฏิบัติเกี่ยวกับลายมือชื่ออิเล็กทรอนิกส์ที่ใช้สำหรับการลงลายมือในเอกสารอิเล็กทรอนิกส์นั้น โดยให้เป็นไปตามพระราชบัญญัติว่าด้วยธุรกรรมทางอิเล็กทรอนิกส์ พ.ศ. 2544 และที่แก้ไขเพิ่มเติม</w:t>
      </w:r>
    </w:p>
    <w:p w14:paraId="5248FC73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  <w:t xml:space="preserve">2.1.4 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การกำหนดวิธีการแจ้งผลการพิจารณา และการรับใบอนุญาต/หนังสือรับรอง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ให้หน่วยงานอำนวยความสะดวกแก่ประชาชนผู้รับบริการ โดยกำหนดหลักเกณฑ์และวิธีปฏิบัติในการแจ้งผลการพิจารณาและการรับใบอนุญาต/หนังสือรับรอง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โดยวิธีการทางอิเล็กทรอนิกส์หรือในรูปแบบข้อมูลอิเล็กทรอนิกส์ (</w:t>
      </w:r>
      <w:r w:rsidRPr="00FE17FF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FE17FF">
        <w:rPr>
          <w:rFonts w:ascii="TH SarabunPSK" w:hAnsi="TH SarabunPSK" w:cs="TH SarabunPSK"/>
          <w:b/>
          <w:bCs/>
          <w:sz w:val="32"/>
          <w:szCs w:val="32"/>
        </w:rPr>
        <w:t>Certificate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อีกวิธีหนึ่งด้วย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/>
          <w:sz w:val="32"/>
          <w:szCs w:val="32"/>
          <w:cs/>
        </w:rPr>
        <w:t>ทั้งนี้ การแจ้งผลการพิจารณาและการรับใบอนุญาต/หนังสือรับรองอิเล็กทรอนิกส์ให้หน่วยงานดำเนินการจัดส่งทางไปรษณีย์อิเล็กทรอนิกส์ และ สพร. ได้กำหนดแนวทางการจัดส่งผ่านช่องทาง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/>
          <w:sz w:val="32"/>
          <w:szCs w:val="32"/>
        </w:rPr>
        <w:t xml:space="preserve">Digital Inbox </w:t>
      </w:r>
      <w:r w:rsidRPr="00FE17FF">
        <w:rPr>
          <w:rFonts w:ascii="TH SarabunPSK" w:hAnsi="TH SarabunPSK" w:cs="TH SarabunPSK"/>
          <w:sz w:val="32"/>
          <w:szCs w:val="32"/>
          <w:cs/>
        </w:rPr>
        <w:t>เพื่อเป็นช่องทางในการรับใบอนุญาต</w:t>
      </w:r>
    </w:p>
    <w:p w14:paraId="5509A8CF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  <w:t xml:space="preserve">2.1.5 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การระบุให้ต้องแสดงใบอนุญาตไว้ในที่เปิดเผยและเห็นได้ง่าย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ณ สถานประกอบการที่ได้รับอนุญาต/แสดงใบอนุญาตและเอกสารต่อพนักงานเจ้าหน้าที่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ให้หน่วยงานปรับปรุงแก้ไขบทบัญญัติดังกล่าว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ให้อำนวยความสะดวกแก่ประชาชนและเจ้าหน้าที่ 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โดยใช้ข้อความดังต่อไปนี้แทนข้อความเดิมในกฎหมาย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“ให้ผู้รับอนุญาตเตรียมใบอนุญาตหรือเอกสารหลักฐานที่เกี่ยวข้องซึ่งสามารถแสดงถึงการอนุญาตให้เจ้าหน้าที่สามารถตรวจสอบได้ทุกเมื่อไม่ว่าจะอยู่ในรูปแบบใดก็ตาม” ซึ่งสำนักงาน ก.พ.ร. ได้เทียบเคียงกับเรื่องใบขับขี่อิเล็กทรอนิกส์ของกรมการขนส่งทางบก ตามมาตรา 31/1 แห่งพระราชบัญญัติจราจรทางบก พ.ศ. 2522 และที่แก้ไขเพิ่มเติมโดยพระราชบัญญัติจราจรทางบก (ฉบับที่ 12) พ.ศ. 2562 ที่บัญญัติว่า “ในขณะขับรถในทางเดินรถ </w:t>
      </w:r>
      <w:r w:rsidR="0019790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E17FF">
        <w:rPr>
          <w:rFonts w:ascii="TH SarabunPSK" w:hAnsi="TH SarabunPSK" w:cs="TH SarabunPSK"/>
          <w:sz w:val="32"/>
          <w:szCs w:val="32"/>
          <w:cs/>
        </w:rPr>
        <w:t>ผู้ขับขี่ต้องมีใบอนุญาตขับขี่อยู่กับตัวและต้องแสดงต่อเจ้าพนักงานจราจรเมื่อขอตรวจ ในกรณีที่ผู้ขับขี่แสดงใบอนุญาตขับขี่ด้วยวิธีการทางข้อมูลอิเล็กทรอนิกส์หรือสำเนาภาพถ่ายใบอนุญาตขับขี่ตามที่กรมการขนส่งทางบกกำหนด ให้ถือว่าผู้ขับขี่มีใบอนุญาตขับขี่อยู่กับตัวตามวรรคหนึ่งแล้ว”</w:t>
      </w:r>
    </w:p>
    <w:p w14:paraId="6E9DEFA7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</w:rPr>
        <w:tab/>
      </w:r>
      <w:r w:rsidRPr="00FE17FF">
        <w:rPr>
          <w:rFonts w:ascii="TH SarabunPSK" w:hAnsi="TH SarabunPSK" w:cs="TH SarabunPSK"/>
          <w:sz w:val="32"/>
          <w:szCs w:val="32"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E17FF">
        <w:rPr>
          <w:rFonts w:ascii="TH SarabunPSK" w:hAnsi="TH SarabunPSK" w:cs="TH SarabunPSK"/>
          <w:sz w:val="32"/>
          <w:szCs w:val="32"/>
        </w:rPr>
        <w:t>2</w:t>
      </w:r>
      <w:r w:rsidRPr="00FE17FF">
        <w:rPr>
          <w:rFonts w:ascii="TH SarabunPSK" w:hAnsi="TH SarabunPSK" w:cs="TH SarabunPSK"/>
          <w:sz w:val="32"/>
          <w:szCs w:val="32"/>
          <w:cs/>
        </w:rPr>
        <w:t>.</w:t>
      </w:r>
      <w:r w:rsidRPr="00FE17FF">
        <w:rPr>
          <w:rFonts w:ascii="TH SarabunPSK" w:hAnsi="TH SarabunPSK" w:cs="TH SarabunPSK"/>
          <w:sz w:val="32"/>
          <w:szCs w:val="32"/>
        </w:rPr>
        <w:t xml:space="preserve">2 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แผนการดำเนินการ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ในการแก้ไขกฎหมายตามประเด็นข้างต้นได้กำหนดแผนในการดำเนินการ ดังนี้</w:t>
      </w:r>
    </w:p>
    <w:p w14:paraId="3BFFCD6F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  <w:t xml:space="preserve">2.2.1 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ประกาศ ระเบียบ ข้อบังคับ หรือคำสั่งที่เป็นอำนาจของหัวหน้าส่วนราชการที่จะแก้ไขได้ โดยไม่ต้องขอความเห็นชอบจากคณะรัฐมนตรี </w:t>
      </w:r>
      <w:r w:rsidRPr="00FE17FF">
        <w:rPr>
          <w:rFonts w:ascii="TH SarabunPSK" w:hAnsi="TH SarabunPSK" w:cs="TH SarabunPSK"/>
          <w:sz w:val="32"/>
          <w:szCs w:val="32"/>
          <w:cs/>
        </w:rPr>
        <w:t>ให้หน่วยงานดำเนินการจัดทำหรือแก้ไข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ให้แล้วเสร็จภายใน 2 เดือน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ภายหลังจากคณะรัฐมนตรีมีมติเห็นชอบแนวทางการแก้ไขกฎหมายและกฎระเบียบที่เป็นอุปสรรคต่อการพัฒนาการให้บริการในรูปแบบอิเล็กทรอนิกส์นี้</w:t>
      </w:r>
    </w:p>
    <w:p w14:paraId="5F78E73A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  <w:t xml:space="preserve">2.2.2 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กฎกระทรวง หรือประกาศ ระเบียบ ข้อบังคับ หรือคำสั่งที่กฎหมายกำหนดให้ต้องขอความเห็นชอบจากคณะรัฐมนตรี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ให้หน่วยงานดำเนินการจัดทำหรือแก้ไขให้แล้วเสร็จ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ภายใน 3 เดือน ภายหลังจากคณะรัฐมนตรีมีมติเห็นชอบ</w:t>
      </w:r>
    </w:p>
    <w:p w14:paraId="3C4B75FC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2.2.3 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กฎหมายแม่บทประเภทพระราชบัญญัติ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ให้สำนักงาน ก.พ.ร. เสนอแก้ไขต่อคณะกรรมการพัฒนากฎหมาย สำนักงานคณะกรรมการกฤษฎีกา โดยเชิญหน่วยงานมาชี้แจงและปรับแก้กฎหมายเพื่อเสนอคณะรัฐมนตรีต่อไป และหากดำเนินการแก้ไขพระราชบัญญัติแล้วเสร็จให้แก้ไขกฎหมายลำดับรองให้สอดคล้อง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ภายใน 3 เดือน นับแต่พระราชบัญญัติมีผลบังคับใช้</w:t>
      </w:r>
    </w:p>
    <w:p w14:paraId="35FA1D30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  <w:t xml:space="preserve">    2.3 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กฎหมายและกฎระเบียบที่ต้องจัดทำหรือแก้ไขให้แล้วเสร็จในระยะแรก</w:t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="00197906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>นอกจากกฎหมายและกฎระเบียบที่เป็นข้อจำกัดและเป็นอุปสรรค จำนวน 84 ฉบับ แล้ว สำนักงาน ก.พ.ร. ได้พิจารณาลำดับความสำคัญของกฎหมายและกฎระเบียบที่ต้องจัดทำหรือแก้ไขให้แล้วเสร็จในระยะแรก พบว่า มีกฎหมายและกฎระเบียบ จำนวน 23 ฉบับ (21 ใบอนุญาต/เอกสาร) ของหน่วยงานนำร่องที่มีความพร้อมอยู่แล้ว หากแก้ไขกฎหมายและกฎระเบียบจะสามารถให้บริการในรูปแบบอิเล็กทรอนิกส์ได้</w:t>
      </w:r>
    </w:p>
    <w:p w14:paraId="573E8FB4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ก.พ.ร. ในการประชุมครั้งที่ 2/2563 เมื่อวันที่ 13 พฤษภาคม 2563 พิจารณาแล้วมีมติเห็นชอบแนวทางการแก้ไขกฎหมายและกฎระเบียบที่เป็นข้อจำกัดอุปสรรคในการพัฒนาการให้บริการในรูปแบบอิเล็กทรอนิกส์ (</w:t>
      </w:r>
      <w:r w:rsidRPr="00FE17FF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FE17FF">
        <w:rPr>
          <w:rFonts w:ascii="TH SarabunPSK" w:hAnsi="TH SarabunPSK" w:cs="TH SarabunPSK"/>
          <w:b/>
          <w:bCs/>
          <w:sz w:val="32"/>
          <w:szCs w:val="32"/>
        </w:rPr>
        <w:t>Service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และให้สำนักงาน ก.พ.ร. นำเสนอคณะรัฐมนตรีพิจารณา</w:t>
      </w:r>
    </w:p>
    <w:p w14:paraId="161BE15B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46A1284A" w14:textId="77777777" w:rsidR="00DB64FA" w:rsidRPr="00FE17FF" w:rsidRDefault="00C17B57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DB64FA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สรุปมติการประชุมคณะกรรมการนโยบายปาล์มน้ำมันแห่งชาติ ครั้งที่ 2/2563</w:t>
      </w:r>
      <w:r w:rsidR="00DB64FA"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64FA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(กนป.)</w:t>
      </w:r>
    </w:p>
    <w:p w14:paraId="2F937C9F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คณะรัฐมนตรีมีมติรับทราบมติ</w:t>
      </w:r>
      <w:r w:rsidRPr="00FE17FF">
        <w:rPr>
          <w:rFonts w:ascii="TH SarabunPSK" w:hAnsi="TH SarabunPSK" w:cs="TH SarabunPSK"/>
          <w:sz w:val="32"/>
          <w:szCs w:val="32"/>
          <w:cs/>
        </w:rPr>
        <w:t>คณะกรรมการนโยบายปาล์มน้ำมันแห่งชาติ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(กนป.) ครั้งที่ 2/2563 เมื่อวันที่ 19 สิงหาคม 2563 ตามที่รองนายกรัฐมนตรี (พลเอก ประวิตร วงษ์สุวรรณ) ประธานกรรมการนโยบายปาล์มน้ำมันแห่งชาติเสนอ โดยมีผลการประชุมที่สำคัญสรุปได้ดังนี้</w:t>
      </w:r>
    </w:p>
    <w:p w14:paraId="48209C27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โครงการประกันรายได้เกษตรกรชาวสวนปาล์มน้ำมัน</w:t>
      </w:r>
    </w:p>
    <w:p w14:paraId="26136D72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  <w:t xml:space="preserve">1.1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เห็นชอบการขยายระยะเวลาดำเนินการตามโครงการประกันรายได้เกษตรกรชาวสวนปาล์มน้ำมัน ปี 2562-2563 ออกไปอีก 3 เดือน จากเดิมสิ้นสุดเดือนกันยายน 2563 เป็นสิ้นสุดเดือนธันวาคม 2563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โดยใช้กรอบงบประมาณดำเนินการเดิมที่คณะรัฐมนตรีได้มีมติอนุมัติเมื่อวันที่ 27 สิงหาคม 2562 จำนวน 13,378.99 ล้านบาท ซึ่งธนาคารเพื่อการเกษตรและสหกรณ์การเกษตร (ธ.ก.ส.) ได้จ่ายเงินชดเชยส่วนต่างรายได้ให้แก่เกษตรกรแล้ว 9 งวด เป็นเงิน 6,729.57 ล้านบาท คงเหลือจำนวน 6,649.42 ล้านบาท เพื่อจ่ายเงินชดเชยส่วนต่างรายได้ให้แก่เกษตรกรและเป็นค่าบริหารจัดการของ ธ.ก.ส. (กันยายน 2562</w:t>
      </w:r>
      <w:r w:rsidRPr="00FE17FF">
        <w:rPr>
          <w:rFonts w:ascii="TH SarabunPSK" w:hAnsi="TH SarabunPSK" w:cs="TH SarabunPSK"/>
          <w:sz w:val="32"/>
          <w:szCs w:val="32"/>
          <w:cs/>
        </w:rPr>
        <w:t>–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ธันวาคม 2563) </w:t>
      </w:r>
      <w:r w:rsidRPr="00FE17FF">
        <w:rPr>
          <w:rFonts w:ascii="TH SarabunPSK" w:hAnsi="TH SarabunPSK" w:cs="TH SarabunPSK"/>
          <w:sz w:val="32"/>
          <w:szCs w:val="32"/>
        </w:rPr>
        <w:t>[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กระทรวงพาณิชย์ (พณ.)</w:t>
      </w:r>
      <w:r w:rsidRPr="00FE17FF">
        <w:rPr>
          <w:rFonts w:ascii="TH SarabunPSK" w:hAnsi="TH SarabunPSK" w:cs="TH SarabunPSK"/>
          <w:sz w:val="32"/>
          <w:szCs w:val="32"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ได้เสนอคณะรัฐมนตรีเห็นชอบเรื่องนี้แล้วเมื่อวันที่ 25 สิงหาคม 2563</w:t>
      </w:r>
      <w:r w:rsidRPr="00FE17FF">
        <w:rPr>
          <w:rFonts w:ascii="TH SarabunPSK" w:hAnsi="TH SarabunPSK" w:cs="TH SarabunPSK"/>
          <w:sz w:val="32"/>
          <w:szCs w:val="32"/>
        </w:rPr>
        <w:t>]</w:t>
      </w:r>
    </w:p>
    <w:p w14:paraId="525A69C2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  <w:t xml:space="preserve">1.2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เห็นชอบการดำเนินโครงการประกันรายได้เกษตรกรชาวสวนปาล์มน้ำมันปี 2564 ระยะเวลาดำเนินการ เดือนมกราคม-กันยายน 2564 และมีกรอบวงเงินดำเนินการ 8,807.54 ล้านบาท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โดยคงหลักการเช่นเดียวกับโครงการประกันรายได้เกษตรกรชาวสวนปาล์มน้ำมัน ปี 2562-2563 และ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มอบหมาย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พณ. นำเสนอคณะรัฐมนตรีพิจารณาให้ความเห็นชอบโครงการและอนุมัติกรอบวงเงินดำเนินการต่อไป</w:t>
      </w:r>
    </w:p>
    <w:p w14:paraId="71980BEB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  <w:t xml:space="preserve">1.3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เห็นชอบ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ให้ พณ. กระทรวงเกษตรและสหกรณ์ ธ.ก.ส. กระทรวงมหาดไทย กระทรวงการคลัง และสำนักงบประมาณ (สงป.) ดำเนินการในส่วนที่เกี่ยวข้องต่อไป</w:t>
      </w:r>
    </w:p>
    <w:p w14:paraId="710E2B68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มาตรการดูดซับน้ำมันปาล์มดิบส่วนเกิน</w:t>
      </w:r>
    </w:p>
    <w:p w14:paraId="47A42A7E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  <w:t xml:space="preserve">2.1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โครงการผลักดันการส่งออกน้ำมันปาล์มเพื่อลดผลผลิตส่วนเกิน</w:t>
      </w:r>
    </w:p>
    <w:p w14:paraId="7FFF0B65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เห็นชอบ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การดำเนินโครงการผลักดันการส่งออกน้ำมันปาล์มเพื่อลดผลผลิตส่วนเกิน เป้าหมาย 300,000 ตันน้ำมันปาล์มดิบ ภายในเดือนมีนาคม 2564 (กรณีส่งออกเป็นน้ำมันปาล์มบริสุทธิ์ คิดอัตราแปรสภาพน้ำมันปาล์มดิบ </w:t>
      </w:r>
      <w:r w:rsidRPr="00FE17FF">
        <w:rPr>
          <w:rFonts w:ascii="TH SarabunPSK" w:hAnsi="TH SarabunPSK" w:cs="TH SarabunPSK"/>
          <w:sz w:val="32"/>
          <w:szCs w:val="32"/>
        </w:rPr>
        <w:t xml:space="preserve">: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น้ำมันปาล์มบริสุทธิ์ </w:t>
      </w:r>
      <w:r w:rsidRPr="00FE17FF">
        <w:rPr>
          <w:rFonts w:ascii="TH SarabunPSK" w:hAnsi="TH SarabunPSK" w:cs="TH SarabunPSK"/>
          <w:sz w:val="32"/>
          <w:szCs w:val="32"/>
        </w:rPr>
        <w:t>= 100 : 62.78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) เพื่อลดปริมาณสต็อกน้ำมันปาล์มดิบส่วนเกินและรักษาเสถียรภาพราคาปาล์มน้ำมันและน้ำมันปาล์มในประเทศ ด้วยการสนับสนุนค่าใช้จ่ายในการบริหารจัดการ เช่น </w:t>
      </w:r>
    </w:p>
    <w:p w14:paraId="766529E8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ค่าขนส่ง ค่าคลังจัดเก็บ และรักษาคุณภาพ รวมถึงค่าใช้จ่ายในการดำเนินงานในอัตราไม่เกิน 2.00 บาทต่อกิโลกรัมน้ำมันปาล์มดิบ ให้แก่ผู้ที่ส่งออกน้ำมันปาล์มตามโครงการฯ โดยให้กรมการค้าภายใน พณ. เสนอขอใช้งบประมาณกองทุนรวมเพื่อช่วยเหลือเกษตรกร จำนวน 618 ล้านบาท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และนำเสนอคณะรัฐมนตรีเพื่อทราบต่อไป</w:t>
      </w:r>
    </w:p>
    <w:p w14:paraId="2205B22D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  <w:t xml:space="preserve">2.2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การใช้น้ำมันปาล์มดิบเพื่อผลิตไฟฟ้า</w:t>
      </w:r>
    </w:p>
    <w:p w14:paraId="4F913CCB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มอบหมาย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ให้กระทรวงพลังงานและหน่วยงานที่เกี่ยวข้องหารือร่วมกับ สงป. เพื่อพิจารณาความคุ้มค่าและภาระงบประมาณที่จะเกิดขึ้นในการจัดซื้อน้ำมันปาล์มดิบเพิ่มเติม จำนวน 100,000 ตัน โดยให้นำเข้าที่ประชุม กนป. พิจารณาอีกครั้งภายในเดือนกันยายน 2563</w:t>
      </w:r>
    </w:p>
    <w:p w14:paraId="11D6066D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C12C6F" w14:textId="77777777" w:rsidR="005F1109" w:rsidRPr="00FE17FF" w:rsidRDefault="00981BF7" w:rsidP="0098389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11.</w:t>
      </w:r>
      <w:r w:rsidR="005F1109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5F1109" w:rsidRPr="00FE17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เรื่อง </w:t>
      </w:r>
      <w:r w:rsidR="005F1109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สรุปผลการประชุมคณะกรรมการบริหารสถานการณ์เศรษฐกิจ</w:t>
      </w:r>
      <w:r w:rsidR="005F1109" w:rsidRPr="00FE17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จาก</w:t>
      </w:r>
      <w:r w:rsidR="005F1109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ผลกระทบของการระบาดของ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</w:t>
      </w:r>
      <w:r w:rsidR="005F1109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โรคติดเชื้อไวรัสโคโรนา </w:t>
      </w:r>
      <w:r w:rsidR="005F1109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2019 (</w:t>
      </w:r>
      <w:r w:rsidR="005F1109" w:rsidRPr="00FE17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โ</w:t>
      </w:r>
      <w:r w:rsidR="005F1109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ควิด-</w:t>
      </w:r>
      <w:r w:rsidR="005F1109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19) </w:t>
      </w:r>
      <w:r w:rsidR="005F1109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ครั้งที่</w:t>
      </w:r>
      <w:r w:rsidR="005F1109" w:rsidRPr="00FE17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2/2563 </w:t>
      </w:r>
    </w:p>
    <w:p w14:paraId="3FD277F0" w14:textId="77777777" w:rsidR="00DB64FA" w:rsidRPr="00FE17FF" w:rsidRDefault="005F1109" w:rsidP="0098389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คณะรัฐมนตรีมีมติ</w:t>
      </w:r>
      <w:r w:rsidR="003D4AD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รับทราบ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ผลการประชุมคณะกรรมการบริหารสถานการณ์เศรษฐกิจ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จาก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ผลกระทบของการระบาดของโรคติดเชื้อไวรัสโคโรนา 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>2019 (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ควิด-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19) 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ครั้งที่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2/2563 ตามที่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คณะก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รมการบริหารสถานการณ์เศรษฐกิจจากผลกระทบของการระบาดของโรคติดเชื้อไวรัสโคโรน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>2019 (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ควิด-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19) </w:t>
      </w:r>
      <w:r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สำนักงานสภาพัฒนาการเศรษฐกิจและสังคมแห่งชาติ</w:t>
      </w:r>
      <w:r w:rsidR="00B64960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เสนอ ดังนี้ </w:t>
      </w:r>
    </w:p>
    <w:p w14:paraId="08501552" w14:textId="77777777" w:rsidR="00B64960" w:rsidRPr="00FE17FF" w:rsidRDefault="00B64960" w:rsidP="0098389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ตามที่นา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ยกร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ัฐมนตรี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ได้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เป็นประธานการประชุม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คณะกรรมการบริหารสถา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นการณ์เศรษฐกิจจาก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ผลกระทบของการระบาดของโรคติดเชื้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ไวรัสโคโรน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2019 (โควิ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-19) (คณะกรรมการบริหารสถานการณ์</w:t>
      </w:r>
      <w:r w:rsidR="003D4AD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เศรษฐกิจฯ) ครั้งที่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2/2563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วันที่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กันยาย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2563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วลา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09.00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น. ณ ตึกภัก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ดี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บดินทร์ ทำเนียบรัฐบาล นั้น</w:t>
      </w:r>
      <w:r w:rsidR="003D4AD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ฝ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่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ายเลขานุการฯ ขอสรุปสาระสำคัญและมติที่ประชุม ดังนี้</w:t>
      </w:r>
    </w:p>
    <w:p w14:paraId="034EAA2F" w14:textId="77777777" w:rsidR="00B64960" w:rsidRPr="00FE17FF" w:rsidRDefault="00901F01" w:rsidP="0098389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FE17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="00B64960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 ที่ประชุมรับทราบเรื่องสำคัญ ดังต่อไปนี้</w:t>
      </w:r>
    </w:p>
    <w:p w14:paraId="7BE373CF" w14:textId="77777777" w:rsidR="00B64960" w:rsidRPr="00FE17FF" w:rsidRDefault="00901F01" w:rsidP="0098389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1.1 </w:t>
      </w:r>
      <w:r w:rsidR="00B64960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การแต่งตั้งผู้แทนสภา</w:t>
      </w:r>
      <w:r w:rsidRPr="00FE17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ดิ</w:t>
      </w:r>
      <w:r w:rsidR="00B64960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จิทัลเพื่อเศรษฐกิจและสังคมแห่งประเทศไทย ผู้แทน</w:t>
      </w:r>
      <w:r w:rsidR="0019790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</w:t>
      </w:r>
      <w:r w:rsidR="00B64960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สภาอุตส</w:t>
      </w:r>
      <w:r w:rsidRPr="00FE17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า</w:t>
      </w:r>
      <w:r w:rsidR="00B64960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หกร</w:t>
      </w:r>
      <w:r w:rsidRPr="00FE17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ร</w:t>
      </w:r>
      <w:r w:rsidR="00B64960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</w:t>
      </w:r>
      <w:r w:rsidRPr="00FE17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ท่อ</w:t>
      </w:r>
      <w:r w:rsidR="00B64960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งเที่ยวแห่</w:t>
      </w:r>
      <w:r w:rsidRPr="00FE17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ง</w:t>
      </w:r>
      <w:r w:rsidR="00B64960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ประเทศไท</w:t>
      </w:r>
      <w:r w:rsidRPr="00FE17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ย</w:t>
      </w:r>
      <w:r w:rsidR="00B64960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และนายกิติพงศ์ อุรพีพัฒนพงศ์ ผู้ทรงคุณวุฒิ เป็นกรรมการใน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คณะกร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มการบริหารสถานการณ์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ศรษฐกิจ เพิ่มเติมตามคำสั่งนายกรัฐมตรีที่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29/2563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เรื่องแต่งตั้งกรรมการในคณะก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รม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บริหา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สถานการณ์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="003D4AD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ศรษฐ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กิจจ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กผลกระทบของกา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ระบาดของโรคติดเชื้อไวรัสโคโ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2019 (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ควิ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-19) ลงวันที่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กันยายน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2563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และการแต่งตั้งคณะอนุกรรมการภายใต้ศูนย์บริหารสถานการณ์เศ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ษฐกิจ จำนวน </w:t>
      </w:r>
      <w:r w:rsidR="0019790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3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ชุด ประกอบด้วย (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คณะอนุกรรมการเสนอแนะมาตรการบริหารเศรษฐกิจในระยะเร่งด่วน (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คณะอนุกร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มการเสนอแนะมาตรการบริหารเศรษฐกิจในระยะปานกลางและระยะยาวและ (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3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คณะอนุกรรมการสนับสนุนข้อมูล</w:t>
      </w:r>
      <w:r w:rsidR="0019790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ศษฐกิจรายสาขา ตามคำสั่งคณะกรรมการบริหารสถานการณ์เศรษฐกิจจ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กผลกระท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บของการระบาดของโรคติดเชื้อไวรัส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โค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โรนา 2019 (โควิด-19) ที่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1/2563 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แต่งตั้งคณะอนุกรรมการคณะกรรมการบริหารสถานการณ์เศรษฐกิจจากผลกระทบของการระบาดของโรคติดเชื้อไวรัสโคโรนา 2019 (โควิด-19) ลงวันที่ 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กันยายน 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>2563</w:t>
      </w:r>
    </w:p>
    <w:p w14:paraId="5FDEC8E1" w14:textId="77777777" w:rsidR="00B64960" w:rsidRPr="00FE17FF" w:rsidRDefault="00901F01" w:rsidP="0098389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1.2 </w:t>
      </w:r>
      <w:r w:rsidR="00B64960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สถานการณ์เศษฐกิจในเดือนกรกฎาคม </w:t>
      </w:r>
      <w:r w:rsidR="00FD0D1B" w:rsidRPr="00FE17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2563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FD0D1B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ศรษฐกิจโลกเริ่มมีสัญญาณการฟื้นตัวดีขึ้น ในขณะเดียวกัน เศรษฐกิจไทยมีสัญ</w:t>
      </w:r>
      <w:r w:rsidR="00FD0D1B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ญา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ณของการฟื้นตัวอย่างต่อเนื่อง ตามการปรับตัวดีขึ้นของเครื่องชี้ทางเศรษฐกิจทั้งด้านการใช้จ่</w:t>
      </w:r>
      <w:r w:rsidR="00FD0D1B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ยและ</w:t>
      </w:r>
      <w:r w:rsidR="00FD0D1B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ด้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านการผลิต สอดคล้องกับการผ่อนคลายมาตรการปิดเมืองและจำกัดการเดินทางภายในประเทศ อย่างไรก็ดี ภาคการท่องเที่ยวยังคงได้รับผลกระทบจ</w:t>
      </w:r>
      <w:r w:rsidR="00FD0D1B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กการลดลงของรายได้จากนักท่องเที่ยวต่างชาติ ขณะที่สถานการณ์การท่องเที่ยวภายในประเทศพบว่</w:t>
      </w:r>
      <w:r w:rsidR="00FD0D1B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อัตร</w:t>
      </w:r>
      <w:r w:rsidR="00FD0D1B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การเข้าพักของโรงแรมเฉลี่ยทั่วประเทศปรับตัวดีขึ้น </w:t>
      </w:r>
      <w:r w:rsidR="0019790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แต่การเดินทางยังกระจุกอยู่ในบางพื้นที่รอบ ๆ กรุงเทพฯ และปริมณฑล สำหรับสถานการณ์เศรษฐกิจล่</w:t>
      </w:r>
      <w:r w:rsidR="00FD0D1B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สุดในเดือนสิงหาคม </w:t>
      </w:r>
      <w:r w:rsidR="00FD0D1B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2563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สะท้อนจาก</w:t>
      </w:r>
      <w:r w:rsidR="00FD0D1B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ครื่องชี้วัดที่มีความถี่สูงพบว่</w:t>
      </w:r>
      <w:r w:rsidR="00FD0D1B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ยังคงมีสัญญาณของการฟื้นตัวของกิจกรรมทาง</w:t>
      </w:r>
      <w:r w:rsidR="00FD0D1B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รษฐกิจและการเดินทางภายในประเทศอย่างต่อเนื่องเมื่อเทียบกับในช่วงที่มีการดำเนินมาตรการควบคุมการแพร่ระบาดอย่าง</w:t>
      </w:r>
      <w:r w:rsidR="00FD0D1B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เข้มงวด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ในช่วงเดือนมีนาคมและ</w:t>
      </w:r>
      <w:r w:rsidR="00FD0D1B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มษายน นอกจากนี้ มูลค่</w:t>
      </w:r>
      <w:r w:rsidR="00FD0D1B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การใช้จ่ายผ่านบัตรเครติตและเดบิตภายในประเทศเริ่มปรับตัวดีขึ้น โดยเฉพาะยอดการใช้จ่</w:t>
      </w:r>
      <w:r w:rsidR="00FD0D1B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ยผ่</w:t>
      </w:r>
      <w:r w:rsidR="00FD0D1B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นบัตรเครดิตและเดบิตเพื่อการทำธุรกรรมออนไลน์ยังคงขยายตัวได้ดีต่อเนื่อง</w:t>
      </w:r>
    </w:p>
    <w:p w14:paraId="00CD5A40" w14:textId="77777777" w:rsidR="007E3198" w:rsidRPr="00FE17FF" w:rsidRDefault="00FD0D1B" w:rsidP="0098389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1.3 </w:t>
      </w:r>
      <w:r w:rsidR="00B64960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รับทราบความคืบหน้าโครงการ </w:t>
      </w:r>
      <w:r w:rsidR="00B64960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DR BI</w:t>
      </w:r>
      <w:r w:rsidR="003D4AD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Z</w:t>
      </w:r>
      <w:r w:rsidR="00B64960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B64960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การเงินร่วมใจ ธุรกิจไทยมั่นคง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ของธนาคารแห่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ทศไทย โดยมีวัตถุประส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ค์เพื่อช่วยเหลือลูกหนี้ธุรกิจที่มีเจ้าหนี้สถาบันการเงินหลายราย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ได้รับ</w:t>
      </w:r>
      <w:r w:rsidR="0019790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การบรรเทาภาระหนี้และให้มีกลไกในการจัดการหนี้กับสถ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บันการ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งินทุกแห่งไ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ด้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อย่างบูรณาการ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3D4AD3">
        <w:rPr>
          <w:rFonts w:ascii="TH SarabunPSK" w:eastAsia="Times New Roman" w:hAnsi="TH SarabunPSK" w:cs="TH SarabunPSK"/>
          <w:color w:val="000000"/>
          <w:sz w:val="32"/>
          <w:szCs w:val="32"/>
        </w:rPr>
        <w:t>One S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>top</w:t>
      </w:r>
      <w:r w:rsidR="007E3198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D4AD3">
        <w:rPr>
          <w:rFonts w:ascii="TH SarabunPSK" w:eastAsia="Times New Roman" w:hAnsi="TH SarabunPSK" w:cs="TH SarabunPSK"/>
          <w:color w:val="000000"/>
          <w:sz w:val="32"/>
          <w:szCs w:val="32"/>
        </w:rPr>
        <w:t>S</w:t>
      </w:r>
      <w:r w:rsidR="007E3198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>ervice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ผ่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E3198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นแนวทางแก้ไขหนี้ที่เจ้าหนี้ไ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ด้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ตกลงร่วมกันในรูปแบบมาตรฐาน และการกำหนดบทบาทของเจ้าหนี้หลักในการดูแลลูกหนี้และประสานกับเจ้าหนี้อื่น ประกอบด้วย 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 แ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นวทาง คือ (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แก้ไข</w:t>
      </w:r>
      <w:r w:rsidR="007E3198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หนี้เดิม อาทิ กรลด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ค่า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งวด ขยาย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วล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ชำระหนี้ และ/หรือ ปรับเงื่อนไ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ให้เหมาะสมตามศักยภาพของลูกหนี้รวมทั้งมีเวล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ปลอดหนี้และการผ่อนชำระหนี้ที่เหมาะสม และทบทวนการให้ใช้วงเงินที่เหลืออยู่ (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สินเชื่อใหม่ โดยธ</w:t>
      </w:r>
      <w:r w:rsidR="007408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คารเจ้าหนี้ร่วมกันพิจ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รณาให้สินเชื่อใหม่แก่ลูกหนี้ที่มีประวัติชำระหนี้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ดี 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มีแผนธุรกิจที่ชัดเจน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 ในระยะแรก ลูกหนี้ที่จะ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ร่วมโครงการจะต้องมีคุณสมบัติดังนี้ (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เป็นลูกหนี้ธุรกิจทุกประเภทธุรกิจและอุตสาหกรม (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เป็นหนี้กับธนาคารหลายแห่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โดยในระยะแรกจะเป็นกลุ่มลูกหนี้ที่มีวงเงินหนี้รวม</w:t>
      </w:r>
      <w:r w:rsidR="007E3198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50-500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ล้านบาท โดยธน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คารแห่งประเทศ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ทยจะพิจ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รณาขยายขอบเขตในระยะต่อไปของโครงการ (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3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มีสถานะหนี้ปกติ หรือเป็น </w:t>
      </w:r>
      <w:r w:rsidR="007E3198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>N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PL 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กับธนาค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รบางแห่งตั้งแต่วันที่ 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มกราคม 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2562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7E3198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เป็นต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้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นไป เว้นแต่พิสูจน์ได้ว่าไ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ด้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รับผลกระทบจากภ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วะเศรษฐกิจและสถานการณ์โควิ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-19 และ (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4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ต้องไม่ถูกฟ้องค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ดี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ยกเว้นเจ้าหนี้ถอนฟ้อง โดยกำหนดระยะเวลาการเข้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ร่วมโครงการตั้งแต่วันที่ 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กันยายน 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2563</w:t>
      </w:r>
      <w:r w:rsidR="007E3198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เป็นต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้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นไป และมีกำหนดการพิจารณาให้แล้วเ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ร็จภายใน 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 เดือน 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หลังจากได้รับข้อมูลและเอกสารจากลูกหนี้ครบถ้วน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14:paraId="610BFC0D" w14:textId="77777777" w:rsidR="007E3198" w:rsidRPr="00FE17FF" w:rsidRDefault="007E3198" w:rsidP="0098389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  <w:t>2</w:t>
      </w:r>
      <w:r w:rsidR="007B7930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 มติคณะกรรมการบริหารสถานการณ์เศรษฐกิจ</w:t>
      </w:r>
    </w:p>
    <w:p w14:paraId="23D15E69" w14:textId="77777777" w:rsidR="007B7930" w:rsidRPr="00FE17FF" w:rsidRDefault="004D0FE2" w:rsidP="0098389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74081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2.1 </w:t>
      </w:r>
      <w:r w:rsidR="007B7930" w:rsidRPr="0074081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มาตรการกระตุ้นก</w:t>
      </w:r>
      <w:r w:rsidRPr="0074081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า</w:t>
      </w:r>
      <w:r w:rsidR="007B7930" w:rsidRPr="0074081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รท่องเที่ยว นำเสนอโดยการท่องเที่ยวแห่งประเทศไทย (ททท.)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โดยมีรายละเอียดดังนี้</w:t>
      </w:r>
    </w:p>
    <w:p w14:paraId="321F9F5D" w14:textId="77777777" w:rsidR="007B7930" w:rsidRPr="00FE17FF" w:rsidRDefault="004D0FE2" w:rsidP="0098389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2.1.1 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เห็นขอบให้มีก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รเพิ่มสิทธิโครงการเราเที่ยวด้วยกันให้ผู้ลงทะเบียนจำนวน </w:t>
      </w:r>
      <w:r w:rsidR="0019790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3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สิทธิ ได้แก่ (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เพิ่มส่วนลดค่าที่พักร้อยละ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40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จำนวน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10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คืนต่อคน (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เพิ่มคูปองอาหารต่อ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ท่องเที่ยว สูงสุดมูล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ค่า 900 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บาทต่อ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 โดยการใช้สิทธิใน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วันจันทร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์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ถึงพฤหัสบดีจะอุ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หนุน </w:t>
      </w:r>
      <w:r w:rsidR="007408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9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00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บาท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ข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ณะที่การใช้สิทธิในวันศุกร์ถึงอาทิตย์จะอุดหนุน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600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บาท และ (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3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ให้เงินคืนค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่า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ตั๋วเครื่อ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งบิน</w:t>
      </w:r>
      <w:r w:rsidR="007408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จำนวน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2,000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บาทต่อที่นั่ง โดยเริ่มดำเนินการตั้งแต่วันที่</w:t>
      </w:r>
      <w:r w:rsidR="001767D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กันยายน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2563 </w:t>
      </w:r>
    </w:p>
    <w:p w14:paraId="023175A0" w14:textId="77777777" w:rsidR="007B7930" w:rsidRPr="00FE17FF" w:rsidRDefault="004D0FE2" w:rsidP="0098389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2.1.2 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เห็นชอบในหลักการให้ข้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ราชการ พนักงาน ลูกจ้าง และพนักงานรัฐวิสาหกิจสามารถล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พักผ่อนในวันธรรมด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เพิ่มได้ </w:t>
      </w:r>
      <w:r w:rsidR="007408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วัน โดยไม่ถือเป็นวันลาเมื่อลงทะเบียนและใช้สิทธิในแพ็คเกจ</w:t>
      </w:r>
      <w:r w:rsidR="007408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เรา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เที่ยวด้วยกัน เพื่อส่งเสริมการ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ดินทางท่องเที่ยวในวันธรรมดา เพิ่มความถี่การพักค้าง และกระตุ้นการ</w:t>
      </w:r>
      <w:r w:rsidR="007408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ใช้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จ่ายในกลุ่มประชาชนที่มีศักยภาพในการใช้จ่ายให้ออกเดินทางท่องเที่ยวในประเทศมากขึ้น</w:t>
      </w:r>
    </w:p>
    <w:p w14:paraId="3E7A2F80" w14:textId="77777777" w:rsidR="00797403" w:rsidRPr="00FE17FF" w:rsidRDefault="004D0FE2" w:rsidP="0098389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2.2 </w:t>
      </w:r>
      <w:r w:rsidR="007B7930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เห็นชอบมาต</w:t>
      </w:r>
      <w:r w:rsidR="0074081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ร</w:t>
      </w:r>
      <w:r w:rsidR="007B7930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การส</w:t>
      </w:r>
      <w:r w:rsidRPr="00FE17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่ง</w:t>
      </w:r>
      <w:r w:rsidR="007B7930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เสริมการจ้า</w:t>
      </w:r>
      <w:r w:rsidRPr="00FE17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ง</w:t>
      </w:r>
      <w:r w:rsidR="007B7930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งานใหม่สำหรับผู้จบการศึกษ</w:t>
      </w:r>
      <w:r w:rsidRPr="00FE17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ใหม่โดยภาครัฐและภาคเอกช</w:t>
      </w:r>
      <w:r w:rsidRPr="00FE17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น</w:t>
      </w:r>
      <w:r w:rsidR="007B7930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นำเสนอโดยกระท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วงแร</w:t>
      </w:r>
      <w:r w:rsidR="007408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="007408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 ชึ่งมีวัตถุประสงค์หลักเพื่อสนับสนุ</w:t>
      </w:r>
      <w:r w:rsidR="007408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การจ้างงานผู้จบการศึกษาใหม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่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</w:t>
      </w:r>
      <w:r w:rsidR="00AC2838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3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กลุ่ม ได้แก่ ระดับปริญญาตรี ประกาศนียบัตรวิชาชีพชั้นสูง (ปวส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และประกาศนียบัตรวิชาชีพ (ปวช.) รวมจำนวน 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260,000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อัตร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โดยมีอัตรา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ค่าจ้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าง ต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มวุฒิการศึกษาดังนี้ ปริญญาตรี เ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ดื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อนละ 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15,000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บาท</w:t>
      </w:r>
      <w:r w:rsidR="00AC2838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ประก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ศนียบัตรวิช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ชีพ</w:t>
      </w:r>
      <w:r w:rsidR="007408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ชั้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นสูง (ปวส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เดือนละ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11,500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บาท และประกาศนียบัตรวิชาชีพ (ปวช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เดือนละ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9,400 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="00AC2838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ซึ่งรัฐบาลจะให้การสนับสนุน</w:t>
      </w:r>
      <w:r w:rsidR="007408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="00AC2838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งินค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่า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จ้าง ร้อยละ 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50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ของเงินเดือนตามวุฒิการศึกษา สูงสุดไม่เกิน</w:t>
      </w:r>
      <w:r w:rsidR="00AC2838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7,500 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ทต่อ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คนต่อเดือนสำหรับวุฒิการศึกษาปริญญาตรี สูงสุดไม่เกิน 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5,750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บาทต่อคนต่อเดือน สำหรับวุฒิการศึกษาระดับ ปวส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และสูงสุดไม่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กิน 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4,700 </w:t>
      </w:r>
      <w:r w:rsidR="00AC2838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บาทต่อคนต่อเ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ดื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อนสำหรับวุฒิการศึกษาระดับ ปวช. โดยจะมี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ะยะเวล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การจ้าง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านทั้งสิ้น 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12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ดื</w:t>
      </w:r>
      <w:r w:rsidR="00AC2838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อนตั้งแต่วันที่ 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ตุลาคม 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2563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ถึงวันที่ 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30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กันยายน 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2564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ทั้งนี้ อยู่ภายใต้เงื่อนไขสำคัญ คื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นายจ้า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หรือเจ้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ของสถานประกอบการจะต้องอยู่ในระบบประกันสังคม มีการยืนยันตัวตนผ่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นกระทรวงแรง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าน และต้องมีเงื่อนไข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="00AC2838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ลิกจ้างลูกจ้างเดิมไม่เกิน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กว่า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ร้อยละ 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15</w:t>
      </w:r>
      <w:r w:rsidR="00AC2838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ภายในระยะเวลา 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</w:t>
      </w:r>
      <w:r w:rsidR="007408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</w:t>
      </w:r>
      <w:r w:rsidR="007408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ี 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(กรณีที่ลูกจ้า</w:t>
      </w:r>
      <w:r w:rsidR="00AC2838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</w:t>
      </w:r>
      <w:r w:rsidR="00AC2838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ออกในระหว่างโครงการ นายจ้างหรือเจ้าของสถานประกอบการสามารถหาลูกจ้างใหม่ทดแทนได้)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ขณะที่ลูกจ้างที่จะ</w:t>
      </w:r>
      <w:r w:rsidR="00797403" w:rsidRPr="00FE17FF">
        <w:rPr>
          <w:rStyle w:val="ad"/>
          <w:rFonts w:ascii="TH SarabunPSK" w:hAnsi="TH SarabunPSK" w:cs="TH SarabunPSK"/>
          <w:sz w:val="32"/>
          <w:szCs w:val="32"/>
          <w:cs/>
        </w:rPr>
        <w:t>เข้า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ร่วม</w:t>
      </w:r>
      <w:r w:rsidR="00797403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ครงก</w:t>
      </w:r>
      <w:r w:rsidR="00797403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รจำเป็นต้องมีคุณสมบัติ</w:t>
      </w:r>
      <w:r w:rsidR="00797403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ดังนี้ (</w:t>
      </w:r>
      <w:r w:rsidR="00797403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มีสัญชาติไทย และ (</w:t>
      </w:r>
      <w:r w:rsidR="00797403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อายุไม่เกิน </w:t>
      </w:r>
      <w:r w:rsidR="00797403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25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ปี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หรืออายุเกินกว่า 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>25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ปี ซึ่งสำเร็จการศึกษ</w:t>
      </w:r>
      <w:r w:rsidR="00797403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ในปี </w:t>
      </w:r>
      <w:r w:rsidR="00797403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2562 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หรือปี </w:t>
      </w:r>
      <w:r w:rsidR="00797403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2563</w:t>
      </w:r>
    </w:p>
    <w:p w14:paraId="707D1A11" w14:textId="77777777" w:rsidR="00797403" w:rsidRPr="00FE17FF" w:rsidRDefault="00797403" w:rsidP="0098389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4081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2.</w:t>
      </w:r>
      <w:r w:rsidRPr="0074081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เห็นช</w:t>
      </w:r>
      <w:r w:rsidRPr="0074081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อ</w:t>
      </w:r>
      <w:r w:rsidRPr="0074081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บในหลักก</w:t>
      </w:r>
      <w:r w:rsidRPr="0074081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า</w:t>
      </w:r>
      <w:r w:rsidRPr="0074081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รของมาตรการกระ</w:t>
      </w:r>
      <w:r w:rsidRPr="0074081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ตุ้</w:t>
      </w:r>
      <w:r w:rsidRPr="0074081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นการใช้จ่าย นำเสนอโดยกระทรวงการคลัง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ซึ่งมีวัตถุประส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ค์หลัก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พื่อล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ดค่า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ครองชีพของประช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ส่งเสริมการบริโภ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และช่วยเหลือผู้ประกอบการรายย่อยทั่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ไปที่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ครอ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คลุมไปถึงผู้ประกอบการห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บเร่ แผงลอ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ย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โดยรัฐบา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ล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จะช่วย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ค่า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ใช้จ่ายร้อยละ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50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และจำกัดการใช้จ่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ยต่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คนตลอด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ครงการ สำหรั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กลุ่มเ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ป้า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หมายของผู้ที่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ะเข้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ร่วมโครงการจะต้องเป็นผู้มีสัญชาติไทยอายุ 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>18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ปีขึ้นไป จำนวนประมาณ 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15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ล้านคน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และกลุ่มร้</w:t>
      </w:r>
      <w:r w:rsidR="0009080B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09080B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</w:t>
      </w:r>
      <w:r w:rsidR="0009080B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ค้า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ที่จะเข้าร่วมโครงการจะมุ่ง</w:t>
      </w:r>
      <w:r w:rsidR="0009080B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เน้น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ไปที่ร้านค้ารายย่อยทั่วไปครอบคลุมไปถึ</w:t>
      </w:r>
      <w:r w:rsidR="009D75AA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ผู้ประกอบการหาบเร่ แผงลอย ประมาณ </w:t>
      </w:r>
      <w:r w:rsidR="009D75AA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80,000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ร้านค้</w:t>
      </w:r>
      <w:r w:rsidR="007408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 ผ่านกลไกการดำเนินงานผ่านกระเป</w:t>
      </w:r>
      <w:r w:rsidR="007408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๋</w:t>
      </w:r>
      <w:r w:rsidR="009D75AA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เงินอิเล็ก</w:t>
      </w:r>
      <w:r w:rsidR="009D75AA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รอนิก</w:t>
      </w:r>
      <w:r w:rsidR="007408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ส์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ของรัฐบาล ทั้งนี้ ที่ป</w:t>
      </w:r>
      <w:r w:rsidR="009D75AA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ะชุม</w:t>
      </w:r>
      <w:r w:rsidR="009D75AA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มติให้กระทร</w:t>
      </w:r>
      <w:r w:rsidR="009D75AA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งการคลังจัดทำรายละเอียดโครงการเพื่อนำเสนอต่อศูนย์</w:t>
      </w:r>
      <w:r w:rsidR="009D75AA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ริหารสถ</w:t>
      </w:r>
      <w:r w:rsidR="009D75AA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นการณ์</w:t>
      </w:r>
      <w:r w:rsidR="009D75AA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ศรษฐกิจเพื่อให้ส</w:t>
      </w:r>
      <w:r w:rsidR="009D75AA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มารถดำเนินการได้ภายในเดือนต</w:t>
      </w:r>
      <w:r w:rsidR="009D75AA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ุ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ลาคม </w:t>
      </w:r>
      <w:r w:rsidR="009D75AA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2563</w:t>
      </w:r>
    </w:p>
    <w:p w14:paraId="0A5DE37C" w14:textId="77777777" w:rsidR="00797403" w:rsidRPr="00FE17FF" w:rsidRDefault="009D75AA" w:rsidP="0098389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3</w:t>
      </w:r>
      <w:r w:rsidR="00797403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 ข้อสั่งการนายกรัฐมนตรี</w:t>
      </w:r>
    </w:p>
    <w:p w14:paraId="4EECAF56" w14:textId="77777777" w:rsidR="00797403" w:rsidRPr="00FE17FF" w:rsidRDefault="009D75AA" w:rsidP="0098389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3.1 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มอบหมายให้ธนาคารแห่งประเทศ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ทยและหน่วยงานที่เกี่ยวข้องหารือร่วมกับผู้แทน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ภาคเอกชน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ในการกำหนดแนวทางมาตรการเพิ่ม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ติม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พื่อช่วยเหลือลูกหนี้ที่ได้รับผลกระทบและยังไม่ส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ามารถเข้าถึง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ความช่วยเหลือ โดย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เฉ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พาะลูกหนี้รายย่อยและวิส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หกิจขนาดกลางและขนาดย่อม (</w:t>
      </w:r>
      <w:r w:rsidR="0074081C">
        <w:rPr>
          <w:rFonts w:ascii="TH SarabunPSK" w:eastAsia="Times New Roman" w:hAnsi="TH SarabunPSK" w:cs="TH SarabunPSK"/>
          <w:color w:val="000000"/>
          <w:sz w:val="32"/>
          <w:szCs w:val="32"/>
        </w:rPr>
        <w:t>SMEs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โดยให้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พิ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จารณามาตรการรองรับต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มประ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เภท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ของลูกหนี้ อาทิ มาตรการแยกตามมูลค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่าหนี้ โดยเฉพาะลูกหนี้ที่มีมูลค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่า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หนี้ต่ำกว่า</w:t>
      </w:r>
      <w:r w:rsidR="00F30600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50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ล้านบาท และมาตรการแยกตามกลุ่มที่ได้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รับผลกระทบในช่วงเวลาก่อนและหลัง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การระบาดของโควิด เป็นต้น</w:t>
      </w:r>
    </w:p>
    <w:p w14:paraId="690F6549" w14:textId="77777777" w:rsidR="00797403" w:rsidRPr="00FE17FF" w:rsidRDefault="009D75AA" w:rsidP="0098389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3.2 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มอบหมายให้หน่วยงานที่เกี่ยวข้องพิจารณาใช้ประโยชน์จากกลไกของกองทุนในการให้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วามช่วยเหลือผู้ประกอบการโดยฉพาะธุรกิจ 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>SME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>s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กลุ่มธุรกิจ 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Start up 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รวมทั้งกลุ่ม 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>Smart farme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>r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อาทิ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กองทุนพัฒนา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เอสเอ็มอีตามแนวประชารัฐ และกองทุน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พิ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่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มขีดความส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มารถในการแข่งขันของประเทศสำหรับอ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ุตสาหกรรมเป้าหมาย 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เพื่อส่งเสริมให้เกิดความพร้อ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ในการปรับตัวและสามารถประยุกต์ใช้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เทค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โนโลยีและดิจิตอลใน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อนาคตได้ </w:t>
      </w:r>
    </w:p>
    <w:p w14:paraId="0EAD82B4" w14:textId="77777777" w:rsidR="00797403" w:rsidRPr="00FE17FF" w:rsidRDefault="009D75AA" w:rsidP="0098389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3.3 มอ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บหมายให้กระทรวงการท่องเที่ย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วแล</w:t>
      </w:r>
      <w:r w:rsidR="007408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ะ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กีฬา และการท่องเที่ยวแห่งประ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เทศไทยเร่งรัดดำเนิน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มาตรการส่งเสริมการท่องเที่ยวภายในประเทศ โดย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ฉพาะการกระตุ้นให้กลุ่มคนไทยที่มี</w:t>
      </w:r>
      <w:r w:rsidR="007408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กำลังซื้อและ   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ภาคธุรกิจเอก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นเข้ามาช่วยสนับสนุนการท่องเที่ยวภายในประเทศมากขึ้น รวมทั้งการพิจารณาให้</w:t>
      </w:r>
      <w:r w:rsidR="007408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มีการใช้ระบบ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ทดแทนเงินสด อาทิ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คู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ปอง หรือระบบ 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Smart card 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เพื่อช่วยอำนวยความสะดวกให้แก่</w:t>
      </w:r>
      <w:r w:rsidR="00F30600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กลุ่มผู้สูงอายุควบคู่ไปกับการดูแลสาขาการผลิตและสาขาบริการที่เกี่ยวเนื่องกับ</w:t>
      </w:r>
      <w:r w:rsidR="007408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ภาค</w:t>
      </w:r>
      <w:r w:rsidR="00F30600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การท่องเที่ยว และมอบหมายให้ศึกษาเตรียมความพร้อมในการรองรับในกรณีที่มีการเปิดให้</w:t>
      </w:r>
      <w:r w:rsidR="007408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</w:t>
      </w:r>
      <w:r w:rsidR="00F30600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การเดินทางของนักท่องเที่ยวจากต่างประเทศอย่างรอบคอบและรัดกุมในระยะต่อ</w:t>
      </w:r>
      <w:r w:rsidR="007408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ไป โดยเน้นการสร้างความพร้อมของระ</w:t>
      </w:r>
      <w:r w:rsidR="00F30600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บบสาธารณสุขและการรับฟังความเห็นของประชาชนในพื้นที่เพื่อสร้างการยอมรับและการมีส่วนร่วม เป็นสำคัญ</w:t>
      </w:r>
    </w:p>
    <w:p w14:paraId="317BFD6C" w14:textId="77777777" w:rsidR="00F30600" w:rsidRDefault="00F30600" w:rsidP="0098389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CB5DD64" w14:textId="77777777" w:rsidR="00DF1023" w:rsidRPr="0089640B" w:rsidRDefault="00C17B57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981BF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F1023" w:rsidRPr="008964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F1023" w:rsidRPr="0089640B">
        <w:rPr>
          <w:rFonts w:ascii="TH SarabunPSK" w:hAnsi="TH SarabunPSK" w:cs="TH SarabunPSK"/>
          <w:b/>
          <w:bCs/>
          <w:sz w:val="32"/>
          <w:szCs w:val="32"/>
          <w:cs/>
        </w:rPr>
        <w:t>เรื่อง รายงานผลสัมฤทธิ์ของการปฏิบัติงานนอกสถานที่ตั้ง (</w:t>
      </w:r>
      <w:r w:rsidR="00DF1023" w:rsidRPr="0089640B">
        <w:rPr>
          <w:rFonts w:ascii="TH SarabunPSK" w:hAnsi="TH SarabunPSK" w:cs="TH SarabunPSK"/>
          <w:b/>
          <w:bCs/>
          <w:sz w:val="32"/>
          <w:szCs w:val="32"/>
        </w:rPr>
        <w:t>Work From Home</w:t>
      </w:r>
      <w:r w:rsidR="00DF1023" w:rsidRPr="0089640B">
        <w:rPr>
          <w:rFonts w:ascii="TH SarabunPSK" w:hAnsi="TH SarabunPSK" w:cs="TH SarabunPSK"/>
          <w:b/>
          <w:bCs/>
          <w:sz w:val="32"/>
          <w:szCs w:val="32"/>
          <w:cs/>
        </w:rPr>
        <w:t xml:space="preserve">) และการเหลื่อมเวลาในการทำงานในสถานที่ตั้งของส่วนราชการ รายสัปดาห์ ครั้งที่ </w:t>
      </w:r>
      <w:r w:rsidR="00DF1023" w:rsidRPr="0089640B"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</w:p>
    <w:p w14:paraId="67FB3844" w14:textId="77777777" w:rsidR="00DF1023" w:rsidRPr="0089640B" w:rsidRDefault="00DF1023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64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964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964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640B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คณะรัฐมนตรีมีมติรับทราบรายงานผลสัมฤทธิ์ของการปฏิบัติงานนอกสถานที่ตั้ง (</w:t>
      </w:r>
      <w:r w:rsidRPr="0089640B">
        <w:rPr>
          <w:rFonts w:ascii="TH SarabunPSK" w:hAnsi="TH SarabunPSK" w:cs="TH SarabunPSK"/>
          <w:sz w:val="32"/>
          <w:szCs w:val="32"/>
        </w:rPr>
        <w:t>Work From Home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) และการเหลื่อมเวลาในการทำงานในสถานที่ตั้งของส่วนราชการ รายสัปดาห์ ครั้งที่ 17 ตามที่สำนักงาน ก.พ. เสนอ ข้อมูล ณ วันที่ 1 </w:t>
      </w:r>
      <w:r w:rsidRPr="0089640B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 2563 ซึ่ง</w:t>
      </w:r>
      <w:r w:rsidRPr="0089640B">
        <w:rPr>
          <w:rFonts w:ascii="TH SarabunPSK" w:hAnsi="TH SarabunPSK" w:cs="TH SarabunPSK" w:hint="cs"/>
          <w:sz w:val="32"/>
          <w:szCs w:val="32"/>
          <w:cs/>
        </w:rPr>
        <w:t>ได้รับข้อมูลจาก 147 ส่วนราชการ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99 ของส่วนราชการทั้งหมด (148 ส่วนราชการ) สรุปข้อมูลดังนี้</w:t>
      </w:r>
    </w:p>
    <w:p w14:paraId="2BAA7B1F" w14:textId="77777777" w:rsidR="00DF1023" w:rsidRPr="0089640B" w:rsidRDefault="00DF1023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64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964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9640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1. การปฏิบัติงานในสถานที่ตั้งของส่วนราชการ </w:t>
      </w:r>
    </w:p>
    <w:p w14:paraId="464215C0" w14:textId="77777777" w:rsidR="00DF1023" w:rsidRPr="0089640B" w:rsidRDefault="00DF1023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64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640B">
        <w:rPr>
          <w:rFonts w:ascii="TH SarabunPSK" w:hAnsi="TH SarabunPSK" w:cs="TH SarabunPSK" w:hint="cs"/>
          <w:sz w:val="32"/>
          <w:szCs w:val="32"/>
          <w:cs/>
        </w:rPr>
        <w:tab/>
      </w:r>
      <w:r w:rsidRPr="0089640B">
        <w:rPr>
          <w:rFonts w:ascii="TH SarabunPSK" w:hAnsi="TH SarabunPSK" w:cs="TH SarabunPSK"/>
          <w:sz w:val="32"/>
          <w:szCs w:val="32"/>
          <w:cs/>
        </w:rPr>
        <w:tab/>
        <w:t>ส่วนราชการ</w:t>
      </w:r>
      <w:r w:rsidRPr="0089640B">
        <w:rPr>
          <w:rFonts w:ascii="TH SarabunPSK" w:hAnsi="TH SarabunPSK" w:cs="TH SarabunPSK" w:hint="cs"/>
          <w:sz w:val="32"/>
          <w:szCs w:val="32"/>
          <w:cs/>
        </w:rPr>
        <w:t>ได้มีการมอบหมาย</w:t>
      </w:r>
      <w:r w:rsidRPr="0089640B">
        <w:rPr>
          <w:rFonts w:ascii="TH SarabunPSK" w:hAnsi="TH SarabunPSK" w:cs="TH SarabunPSK"/>
          <w:sz w:val="32"/>
          <w:szCs w:val="32"/>
          <w:cs/>
        </w:rPr>
        <w:t>ให้ข้าราชการและเจ้าหน้าที่</w:t>
      </w:r>
      <w:r w:rsidRPr="0089640B">
        <w:rPr>
          <w:rFonts w:ascii="TH SarabunPSK" w:hAnsi="TH SarabunPSK" w:cs="TH SarabunPSK" w:hint="cs"/>
          <w:sz w:val="32"/>
          <w:szCs w:val="32"/>
          <w:cs/>
        </w:rPr>
        <w:t>กลับมา</w:t>
      </w:r>
      <w:r w:rsidRPr="0089640B">
        <w:rPr>
          <w:rFonts w:ascii="TH SarabunPSK" w:hAnsi="TH SarabunPSK" w:cs="TH SarabunPSK"/>
          <w:sz w:val="32"/>
          <w:szCs w:val="32"/>
          <w:cs/>
        </w:rPr>
        <w:t>ปฏิบัติงาน</w:t>
      </w:r>
      <w:r w:rsidRPr="0089640B">
        <w:rPr>
          <w:rFonts w:ascii="TH SarabunPSK" w:hAnsi="TH SarabunPSK" w:cs="TH SarabunPSK" w:hint="cs"/>
          <w:sz w:val="32"/>
          <w:szCs w:val="32"/>
          <w:cs/>
        </w:rPr>
        <w:t>ในสถานที่ตั้งของ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89640B">
        <w:rPr>
          <w:rFonts w:ascii="TH SarabunPSK" w:hAnsi="TH SarabunPSK" w:cs="TH SarabunPSK" w:hint="cs"/>
          <w:sz w:val="32"/>
          <w:szCs w:val="32"/>
          <w:cs/>
        </w:rPr>
        <w:t>ส่วนราชการตามปกติเพิ่มมากขึ้น (91 ส่วนราชการ คิดเป็นร้อยละ 62) โดย</w:t>
      </w:r>
      <w:r w:rsidRPr="0089640B">
        <w:rPr>
          <w:rFonts w:ascii="TH SarabunPSK" w:hAnsi="TH SarabunPSK" w:cs="TH SarabunPSK"/>
          <w:sz w:val="32"/>
          <w:szCs w:val="32"/>
          <w:cs/>
        </w:rPr>
        <w:t>เพิ่มขึ้นจากสัปดาห์ที่ผ่านมา</w:t>
      </w:r>
      <w:r w:rsidRPr="008964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9640B">
        <w:rPr>
          <w:rFonts w:ascii="TH SarabunPSK" w:hAnsi="TH SarabunPSK" w:cs="TH SarabunPSK" w:hint="cs"/>
          <w:sz w:val="32"/>
          <w:szCs w:val="32"/>
          <w:cs/>
        </w:rPr>
        <w:t xml:space="preserve">(82 </w:t>
      </w:r>
      <w:r w:rsidRPr="0089640B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Pr="0089640B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Pr="0089640B">
        <w:rPr>
          <w:rFonts w:ascii="TH SarabunPSK" w:hAnsi="TH SarabunPSK" w:cs="TH SarabunPSK"/>
          <w:sz w:val="32"/>
          <w:szCs w:val="32"/>
          <w:cs/>
        </w:rPr>
        <w:t>56)</w:t>
      </w:r>
      <w:r w:rsidRPr="0089640B">
        <w:rPr>
          <w:rFonts w:ascii="TH SarabunPSK" w:hAnsi="TH SarabunPSK" w:cs="TH SarabunPSK" w:hint="cs"/>
          <w:sz w:val="32"/>
          <w:szCs w:val="32"/>
          <w:cs/>
        </w:rPr>
        <w:t xml:space="preserve"> และส่วนราชการ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Pr="0089640B">
        <w:rPr>
          <w:rFonts w:ascii="TH SarabunPSK" w:hAnsi="TH SarabunPSK" w:cs="TH SarabunPSK" w:hint="cs"/>
          <w:sz w:val="32"/>
          <w:szCs w:val="32"/>
          <w:cs/>
        </w:rPr>
        <w:t>ข้าราชการและเจ้าหน้าที่เหลื่อมเวลาในการทำงานเป็น 3 ช่วงเวลา (76 ส่วนราชการ คิดเป็นร้อยละ 52)</w:t>
      </w:r>
      <w:r w:rsidRPr="008964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9640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0493725" w14:textId="77777777" w:rsidR="00DF1023" w:rsidRPr="0089640B" w:rsidRDefault="00DF1023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64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964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9640B">
        <w:rPr>
          <w:rFonts w:ascii="TH SarabunPSK" w:hAnsi="TH SarabunPSK" w:cs="TH SarabunPSK"/>
          <w:b/>
          <w:bCs/>
          <w:sz w:val="32"/>
          <w:szCs w:val="32"/>
          <w:cs/>
        </w:rPr>
        <w:tab/>
        <w:t>2. การปฏิบัติงานนอกสถานที่ตั้งของส่วนราชการ (</w:t>
      </w:r>
      <w:r w:rsidRPr="0089640B">
        <w:rPr>
          <w:rFonts w:ascii="TH SarabunPSK" w:hAnsi="TH SarabunPSK" w:cs="TH SarabunPSK"/>
          <w:b/>
          <w:bCs/>
          <w:sz w:val="32"/>
          <w:szCs w:val="32"/>
        </w:rPr>
        <w:t>Work From Home</w:t>
      </w:r>
      <w:r w:rsidRPr="0089640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3D582D3" w14:textId="77777777" w:rsidR="00DF1023" w:rsidRPr="0089640B" w:rsidRDefault="00DF1023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64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964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964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640B">
        <w:rPr>
          <w:rFonts w:ascii="TH SarabunPSK" w:hAnsi="TH SarabunPSK" w:cs="TH SarabunPSK"/>
          <w:sz w:val="32"/>
          <w:szCs w:val="32"/>
          <w:cs/>
        </w:rPr>
        <w:t>ส่วนราชการมอบหมายให้ข้าราชการและเจ้าหน้าที่ปฏิบัติงานนอกสถานที่ตั้งของส่วนราชการ</w:t>
      </w:r>
      <w:r w:rsidRPr="0089640B">
        <w:rPr>
          <w:rFonts w:ascii="TH SarabunPSK" w:hAnsi="TH SarabunPSK" w:cs="TH SarabunPSK" w:hint="cs"/>
          <w:sz w:val="32"/>
          <w:szCs w:val="32"/>
          <w:cs/>
        </w:rPr>
        <w:t xml:space="preserve">ลดลง </w:t>
      </w:r>
      <w:r w:rsidRPr="0089640B">
        <w:rPr>
          <w:rFonts w:ascii="TH SarabunPSK" w:hAnsi="TH SarabunPSK" w:cs="TH SarabunPSK"/>
          <w:sz w:val="32"/>
          <w:szCs w:val="32"/>
          <w:cs/>
        </w:rPr>
        <w:t>(</w:t>
      </w:r>
      <w:r w:rsidRPr="0089640B">
        <w:rPr>
          <w:rFonts w:ascii="TH SarabunPSK" w:hAnsi="TH SarabunPSK" w:cs="TH SarabunPSK" w:hint="cs"/>
          <w:sz w:val="32"/>
          <w:szCs w:val="32"/>
          <w:cs/>
        </w:rPr>
        <w:t>56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 ส่วนราชการ</w:t>
      </w:r>
      <w:r w:rsidRPr="0089640B">
        <w:rPr>
          <w:rFonts w:ascii="TH SarabunPSK" w:hAnsi="TH SarabunPSK" w:cs="TH SarabunPSK" w:hint="cs"/>
          <w:sz w:val="32"/>
          <w:szCs w:val="32"/>
          <w:cs/>
        </w:rPr>
        <w:t xml:space="preserve"> คิดเป็น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ร้อยละ 38) โดยในจำนวนนี้มีส่วนราชการ 11 ส่วนราชการ </w:t>
      </w:r>
      <w:r w:rsidRPr="0089640B">
        <w:rPr>
          <w:rFonts w:ascii="TH SarabunPSK" w:hAnsi="TH SarabunPSK" w:cs="TH SarabunPSK" w:hint="cs"/>
          <w:sz w:val="32"/>
          <w:szCs w:val="32"/>
          <w:cs/>
        </w:rPr>
        <w:t>(</w:t>
      </w:r>
      <w:r w:rsidRPr="0089640B">
        <w:rPr>
          <w:rFonts w:ascii="TH SarabunPSK" w:hAnsi="TH SarabunPSK" w:cs="TH SarabunPSK"/>
          <w:sz w:val="32"/>
          <w:szCs w:val="32"/>
          <w:cs/>
        </w:rPr>
        <w:t>คิดเป็นร</w:t>
      </w:r>
      <w:r w:rsidRPr="0089640B">
        <w:rPr>
          <w:rFonts w:ascii="TH SarabunPSK" w:hAnsi="TH SarabunPSK" w:cs="TH SarabunPSK" w:hint="cs"/>
          <w:sz w:val="32"/>
          <w:szCs w:val="32"/>
          <w:cs/>
        </w:rPr>
        <w:t>้</w:t>
      </w:r>
      <w:r w:rsidRPr="0089640B">
        <w:rPr>
          <w:rFonts w:ascii="TH SarabunPSK" w:hAnsi="TH SarabunPSK" w:cs="TH SarabunPSK"/>
          <w:sz w:val="32"/>
          <w:szCs w:val="32"/>
          <w:cs/>
        </w:rPr>
        <w:t>อยละ 7</w:t>
      </w:r>
      <w:r w:rsidRPr="0089640B">
        <w:rPr>
          <w:rFonts w:ascii="TH SarabunPSK" w:hAnsi="TH SarabunPSK" w:cs="TH SarabunPSK" w:hint="cs"/>
          <w:sz w:val="32"/>
          <w:szCs w:val="32"/>
          <w:cs/>
        </w:rPr>
        <w:t>)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640B">
        <w:rPr>
          <w:rFonts w:ascii="TH SarabunPSK" w:hAnsi="TH SarabunPSK" w:cs="TH SarabunPSK" w:hint="cs"/>
          <w:sz w:val="32"/>
          <w:szCs w:val="32"/>
          <w:cs/>
        </w:rPr>
        <w:t>ม</w:t>
      </w:r>
      <w:r w:rsidRPr="0089640B">
        <w:rPr>
          <w:rFonts w:ascii="TH SarabunPSK" w:hAnsi="TH SarabunPSK" w:cs="TH SarabunPSK"/>
          <w:sz w:val="32"/>
          <w:szCs w:val="32"/>
          <w:cs/>
        </w:rPr>
        <w:t>อบหมายให้ทุกคนปฏิบัติงานนอกสถาน</w:t>
      </w:r>
      <w:r w:rsidRPr="0089640B">
        <w:rPr>
          <w:rFonts w:ascii="TH SarabunPSK" w:hAnsi="TH SarabunPSK" w:cs="TH SarabunPSK" w:hint="cs"/>
          <w:sz w:val="32"/>
          <w:szCs w:val="32"/>
          <w:cs/>
        </w:rPr>
        <w:t xml:space="preserve">ที่ตั้ง </w:t>
      </w:r>
    </w:p>
    <w:p w14:paraId="7108A035" w14:textId="77777777" w:rsidR="00DF1023" w:rsidRPr="0089640B" w:rsidRDefault="00DF1023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64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964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72F6FCFF" w14:textId="77777777" w:rsidR="00DF1023" w:rsidRPr="0089640B" w:rsidRDefault="00C17B57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9150D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F1023" w:rsidRPr="0089640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รายงานผลสัมฤทธิ์ของการปฏิบัติงานนอกสถานที่ตั้ง (</w:t>
      </w:r>
      <w:r w:rsidR="00DF1023" w:rsidRPr="0089640B">
        <w:rPr>
          <w:rFonts w:ascii="TH SarabunPSK" w:hAnsi="TH SarabunPSK" w:cs="TH SarabunPSK"/>
          <w:b/>
          <w:bCs/>
          <w:sz w:val="32"/>
          <w:szCs w:val="32"/>
        </w:rPr>
        <w:t>Work from Home</w:t>
      </w:r>
      <w:r w:rsidR="00DF1023" w:rsidRPr="0089640B">
        <w:rPr>
          <w:rFonts w:ascii="TH SarabunPSK" w:hAnsi="TH SarabunPSK" w:cs="TH SarabunPSK"/>
          <w:b/>
          <w:bCs/>
          <w:sz w:val="32"/>
          <w:szCs w:val="32"/>
          <w:cs/>
        </w:rPr>
        <w:t>) และการเหลื่อมเวลาในการทำงานในสถานที่ตั้งของรัฐวิสาหกิจ</w:t>
      </w:r>
    </w:p>
    <w:p w14:paraId="0854CAA3" w14:textId="77777777" w:rsidR="00DF1023" w:rsidRPr="0089640B" w:rsidRDefault="00DF1023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64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640B">
        <w:rPr>
          <w:rFonts w:ascii="TH SarabunPSK" w:hAnsi="TH SarabunPSK" w:cs="TH SarabunPSK"/>
          <w:sz w:val="32"/>
          <w:szCs w:val="32"/>
          <w:cs/>
        </w:rPr>
        <w:tab/>
      </w:r>
      <w:r w:rsidRPr="0089640B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คณะรัฐมนตรีมีมติรับทราบรายงานผลสัมฤทธิ์ของการปฏิบัติงานนอกสถานที่ตั้ง (</w:t>
      </w:r>
      <w:r w:rsidRPr="0089640B">
        <w:rPr>
          <w:rFonts w:ascii="TH SarabunPSK" w:hAnsi="TH SarabunPSK" w:cs="TH SarabunPSK"/>
          <w:sz w:val="32"/>
          <w:szCs w:val="32"/>
        </w:rPr>
        <w:t>Work from Home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) และการเหลื่อมเวลาในการทำงานในสถานที่ตั้งของรัฐวิสาหกิจ ในสัปดาห์ช่วงระหว่างวันที่ </w:t>
      </w:r>
      <w:r w:rsidRPr="0089640B">
        <w:rPr>
          <w:rFonts w:ascii="TH SarabunPSK" w:hAnsi="TH SarabunPSK" w:cs="TH SarabunPSK" w:hint="cs"/>
          <w:sz w:val="32"/>
          <w:szCs w:val="32"/>
          <w:cs/>
        </w:rPr>
        <w:t xml:space="preserve">24 </w:t>
      </w:r>
      <w:r w:rsidRPr="0089640B">
        <w:rPr>
          <w:rFonts w:ascii="TH SarabunPSK" w:hAnsi="TH SarabunPSK" w:cs="TH SarabunPSK"/>
          <w:sz w:val="32"/>
          <w:szCs w:val="32"/>
          <w:cs/>
        </w:rPr>
        <w:t>–</w:t>
      </w:r>
      <w:r w:rsidRPr="0089640B">
        <w:rPr>
          <w:rFonts w:ascii="TH SarabunPSK" w:hAnsi="TH SarabunPSK" w:cs="TH SarabunPSK" w:hint="cs"/>
          <w:sz w:val="32"/>
          <w:szCs w:val="32"/>
          <w:cs/>
        </w:rPr>
        <w:t xml:space="preserve"> 28 สิงหาคม 2563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 ตามที่กระทรวงการคลังเสนอ ดังนี้</w:t>
      </w:r>
    </w:p>
    <w:p w14:paraId="37EE7667" w14:textId="77777777" w:rsidR="00DF1023" w:rsidRPr="0089640B" w:rsidRDefault="00DF1023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64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640B">
        <w:rPr>
          <w:rFonts w:ascii="TH SarabunPSK" w:hAnsi="TH SarabunPSK" w:cs="TH SarabunPSK"/>
          <w:sz w:val="32"/>
          <w:szCs w:val="32"/>
          <w:cs/>
        </w:rPr>
        <w:tab/>
      </w:r>
      <w:r w:rsidRPr="0089640B">
        <w:rPr>
          <w:rFonts w:ascii="TH SarabunPSK" w:hAnsi="TH SarabunPSK" w:cs="TH SarabunPSK"/>
          <w:sz w:val="32"/>
          <w:szCs w:val="32"/>
          <w:cs/>
        </w:rPr>
        <w:tab/>
      </w:r>
      <w:r w:rsidRPr="0089640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5241272E" w14:textId="77777777" w:rsidR="00DF1023" w:rsidRPr="0089640B" w:rsidRDefault="00DF1023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64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640B">
        <w:rPr>
          <w:rFonts w:ascii="TH SarabunPSK" w:hAnsi="TH SarabunPSK" w:cs="TH SarabunPSK"/>
          <w:sz w:val="32"/>
          <w:szCs w:val="32"/>
          <w:cs/>
        </w:rPr>
        <w:tab/>
      </w:r>
      <w:r w:rsidRPr="0089640B">
        <w:rPr>
          <w:rFonts w:ascii="TH SarabunPSK" w:hAnsi="TH SarabunPSK" w:cs="TH SarabunPSK"/>
          <w:sz w:val="32"/>
          <w:szCs w:val="32"/>
          <w:cs/>
        </w:rPr>
        <w:tab/>
        <w:t xml:space="preserve">รัฐวิสาหกิจภายใต้การกำกับดูแลของกระทรวงการคลังโดยสำนักงานคณะกรรมการนโยบายรัฐวิสาหกิจ (สคร.) มีจำนวน </w:t>
      </w:r>
      <w:r w:rsidRPr="0089640B">
        <w:rPr>
          <w:rFonts w:ascii="TH SarabunPSK" w:hAnsi="TH SarabunPSK" w:cs="TH SarabunPSK"/>
          <w:sz w:val="32"/>
          <w:szCs w:val="32"/>
        </w:rPr>
        <w:t>55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 แห่ง โดยผลสัมฤทธิ์ฯ ของรัฐวิสาหกิจในสัปดาห์ช่วงระหว่าง</w:t>
      </w:r>
      <w:r w:rsidRPr="0089640B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640B">
        <w:rPr>
          <w:rFonts w:ascii="TH SarabunPSK" w:hAnsi="TH SarabunPSK" w:cs="TH SarabunPSK" w:hint="cs"/>
          <w:sz w:val="32"/>
          <w:szCs w:val="32"/>
          <w:cs/>
        </w:rPr>
        <w:t xml:space="preserve">24 </w:t>
      </w:r>
      <w:r w:rsidRPr="0089640B">
        <w:rPr>
          <w:rFonts w:ascii="TH SarabunPSK" w:hAnsi="TH SarabunPSK" w:cs="TH SarabunPSK"/>
          <w:sz w:val="32"/>
          <w:szCs w:val="32"/>
          <w:cs/>
        </w:rPr>
        <w:t>–</w:t>
      </w:r>
      <w:r w:rsidRPr="0089640B">
        <w:rPr>
          <w:rFonts w:ascii="TH SarabunPSK" w:hAnsi="TH SarabunPSK" w:cs="TH SarabunPSK" w:hint="cs"/>
          <w:sz w:val="32"/>
          <w:szCs w:val="32"/>
          <w:cs/>
        </w:rPr>
        <w:t xml:space="preserve"> 28 สิงหาคม 2563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 สรุปสาระสำคัญได้ดังนี้</w:t>
      </w:r>
    </w:p>
    <w:p w14:paraId="288900C8" w14:textId="77777777" w:rsidR="00DF1023" w:rsidRPr="0089640B" w:rsidRDefault="00DF1023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64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640B">
        <w:rPr>
          <w:rFonts w:ascii="TH SarabunPSK" w:hAnsi="TH SarabunPSK" w:cs="TH SarabunPSK"/>
          <w:sz w:val="32"/>
          <w:szCs w:val="32"/>
        </w:rPr>
        <w:tab/>
      </w:r>
      <w:r w:rsidRPr="0089640B">
        <w:rPr>
          <w:rFonts w:ascii="TH SarabunPSK" w:hAnsi="TH SarabunPSK" w:cs="TH SarabunPSK"/>
          <w:sz w:val="32"/>
          <w:szCs w:val="32"/>
        </w:rPr>
        <w:tab/>
        <w:t>1</w:t>
      </w:r>
      <w:r w:rsidRPr="0089640B">
        <w:rPr>
          <w:rFonts w:ascii="TH SarabunPSK" w:hAnsi="TH SarabunPSK" w:cs="TH SarabunPSK"/>
          <w:sz w:val="32"/>
          <w:szCs w:val="32"/>
          <w:cs/>
        </w:rPr>
        <w:t>. การปฏิบัติงานนอกสถานที่ตั้งของรัฐวิสาหกิจ (ปฏิบัติงานที่บ้านหรือที่พักหรือสถานที่ตามที่รัฐวิสาหกิจกำหนด)</w:t>
      </w:r>
    </w:p>
    <w:p w14:paraId="2AEFAFCE" w14:textId="77777777" w:rsidR="00DF1023" w:rsidRPr="0089640B" w:rsidRDefault="00DF1023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64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640B">
        <w:rPr>
          <w:rFonts w:ascii="TH SarabunPSK" w:hAnsi="TH SarabunPSK" w:cs="TH SarabunPSK"/>
          <w:sz w:val="32"/>
          <w:szCs w:val="32"/>
          <w:cs/>
        </w:rPr>
        <w:tab/>
      </w:r>
      <w:r w:rsidRPr="0089640B">
        <w:rPr>
          <w:rFonts w:ascii="TH SarabunPSK" w:hAnsi="TH SarabunPSK" w:cs="TH SarabunPSK"/>
          <w:sz w:val="32"/>
          <w:szCs w:val="32"/>
          <w:cs/>
        </w:rPr>
        <w:tab/>
        <w:t xml:space="preserve">รัฐวิสาหกิจ </w:t>
      </w:r>
      <w:r w:rsidRPr="0089640B">
        <w:rPr>
          <w:rFonts w:ascii="TH SarabunPSK" w:hAnsi="TH SarabunPSK" w:cs="TH SarabunPSK"/>
          <w:sz w:val="32"/>
          <w:szCs w:val="32"/>
        </w:rPr>
        <w:t>14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 แห่ง ยังคงดำเนินนโยบายการปฏิบัติงานนอกสถานที่ตั้ง โดยมีรัฐวิสาหกิจ </w:t>
      </w:r>
      <w:r w:rsidRPr="0089640B">
        <w:rPr>
          <w:rFonts w:ascii="TH SarabunPSK" w:hAnsi="TH SarabunPSK" w:cs="TH SarabunPSK"/>
          <w:sz w:val="32"/>
          <w:szCs w:val="32"/>
        </w:rPr>
        <w:t>41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 แห่ง ที่ให้พนักงานกลับมาปฏิบัติงานในสถานที่ตั้งตามปกติแล้ว </w:t>
      </w:r>
      <w:r w:rsidRPr="0089640B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สัปดาห์ก่อนหน้า (ช่วงระหว่างวันที่ </w:t>
      </w:r>
      <w:r w:rsidRPr="0089640B">
        <w:rPr>
          <w:rFonts w:ascii="TH SarabunPSK" w:hAnsi="TH SarabunPSK" w:cs="TH SarabunPSK" w:hint="cs"/>
          <w:sz w:val="32"/>
          <w:szCs w:val="32"/>
          <w:cs/>
        </w:rPr>
        <w:t xml:space="preserve">17 </w:t>
      </w:r>
      <w:r w:rsidRPr="0089640B">
        <w:rPr>
          <w:rFonts w:ascii="TH SarabunPSK" w:hAnsi="TH SarabunPSK" w:cs="TH SarabunPSK"/>
          <w:sz w:val="32"/>
          <w:szCs w:val="32"/>
          <w:cs/>
        </w:rPr>
        <w:t>–</w:t>
      </w:r>
      <w:r w:rsidRPr="0089640B">
        <w:rPr>
          <w:rFonts w:ascii="TH SarabunPSK" w:hAnsi="TH SarabunPSK" w:cs="TH SarabunPSK" w:hint="cs"/>
          <w:sz w:val="32"/>
          <w:szCs w:val="32"/>
          <w:cs/>
        </w:rPr>
        <w:t xml:space="preserve"> 21 สิงหาคม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640B">
        <w:rPr>
          <w:rFonts w:ascii="TH SarabunPSK" w:hAnsi="TH SarabunPSK" w:cs="TH SarabunPSK"/>
          <w:sz w:val="32"/>
          <w:szCs w:val="32"/>
        </w:rPr>
        <w:t>2563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) ทั้งนี้ จากจำนวนพนักงานและลูกจ้างของรัฐวิสาหกิจทั้งหมดจำนวน </w:t>
      </w:r>
      <w:r w:rsidRPr="0089640B">
        <w:rPr>
          <w:rFonts w:ascii="TH SarabunPSK" w:hAnsi="TH SarabunPSK" w:cs="TH SarabunPSK"/>
          <w:sz w:val="32"/>
          <w:szCs w:val="32"/>
        </w:rPr>
        <w:t>272,061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 คน มีพนักงานและลูกจ้างปฏิบัติงานนอกสถานที่ตั้งจำนวน </w:t>
      </w:r>
      <w:r w:rsidRPr="0089640B">
        <w:rPr>
          <w:rFonts w:ascii="TH SarabunPSK" w:hAnsi="TH SarabunPSK" w:cs="TH SarabunPSK"/>
          <w:sz w:val="32"/>
          <w:szCs w:val="32"/>
        </w:rPr>
        <w:t>10,034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 คน หรือคิดเป็นร้อยละ </w:t>
      </w:r>
      <w:r w:rsidRPr="0089640B">
        <w:rPr>
          <w:rFonts w:ascii="TH SarabunPSK" w:hAnsi="TH SarabunPSK" w:cs="TH SarabunPSK"/>
          <w:sz w:val="32"/>
          <w:szCs w:val="32"/>
        </w:rPr>
        <w:t>4</w:t>
      </w:r>
    </w:p>
    <w:p w14:paraId="48383FB0" w14:textId="77777777" w:rsidR="00DF1023" w:rsidRPr="0089640B" w:rsidRDefault="00DF1023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964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640B">
        <w:rPr>
          <w:rFonts w:ascii="TH SarabunPSK" w:hAnsi="TH SarabunPSK" w:cs="TH SarabunPSK"/>
          <w:sz w:val="32"/>
          <w:szCs w:val="32"/>
        </w:rPr>
        <w:tab/>
      </w:r>
      <w:r w:rsidRPr="0089640B">
        <w:rPr>
          <w:rFonts w:ascii="TH SarabunPSK" w:hAnsi="TH SarabunPSK" w:cs="TH SarabunPSK"/>
          <w:sz w:val="32"/>
          <w:szCs w:val="32"/>
        </w:rPr>
        <w:tab/>
        <w:t>2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. การปฏิบัติงานในสถานที่ตั้งของรัฐวิสาหกิจ </w:t>
      </w:r>
      <w:r w:rsidRPr="0089640B">
        <w:rPr>
          <w:rFonts w:ascii="TH SarabunPSK" w:hAnsi="TH SarabunPSK" w:cs="TH SarabunPSK" w:hint="cs"/>
          <w:sz w:val="32"/>
          <w:szCs w:val="32"/>
          <w:cs/>
        </w:rPr>
        <w:t>(การปฏิบัติงานเหลื่อมเวลา)</w:t>
      </w:r>
    </w:p>
    <w:p w14:paraId="30F01236" w14:textId="77777777" w:rsidR="00DF1023" w:rsidRPr="0089640B" w:rsidRDefault="00DF1023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64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640B">
        <w:rPr>
          <w:rFonts w:ascii="TH SarabunPSK" w:hAnsi="TH SarabunPSK" w:cs="TH SarabunPSK"/>
          <w:sz w:val="32"/>
          <w:szCs w:val="32"/>
          <w:cs/>
        </w:rPr>
        <w:tab/>
      </w:r>
      <w:r w:rsidRPr="0089640B">
        <w:rPr>
          <w:rFonts w:ascii="TH SarabunPSK" w:hAnsi="TH SarabunPSK" w:cs="TH SarabunPSK"/>
          <w:sz w:val="32"/>
          <w:szCs w:val="32"/>
          <w:cs/>
        </w:rPr>
        <w:tab/>
        <w:t xml:space="preserve">รัฐวิสาหกิจ </w:t>
      </w:r>
      <w:r w:rsidRPr="0089640B">
        <w:rPr>
          <w:rFonts w:ascii="TH SarabunPSK" w:hAnsi="TH SarabunPSK" w:cs="TH SarabunPSK"/>
          <w:sz w:val="32"/>
          <w:szCs w:val="32"/>
        </w:rPr>
        <w:t>26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 แห่ง ยังคงดำเนินนโยบายการปฏิบัติงานเหลื่อมเวลา</w:t>
      </w:r>
      <w:r w:rsidRPr="0089640B">
        <w:rPr>
          <w:rFonts w:ascii="TH SarabunPSK" w:hAnsi="TH SarabunPSK" w:cs="TH SarabunPSK" w:hint="cs"/>
          <w:sz w:val="32"/>
          <w:szCs w:val="32"/>
          <w:cs/>
        </w:rPr>
        <w:t xml:space="preserve">เท่ากับสัปดาห์ก่อนหน้า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(ช่วงระหว่างวันที่ </w:t>
      </w:r>
      <w:r w:rsidRPr="0089640B">
        <w:rPr>
          <w:rFonts w:ascii="TH SarabunPSK" w:hAnsi="TH SarabunPSK" w:cs="TH SarabunPSK"/>
          <w:sz w:val="32"/>
          <w:szCs w:val="32"/>
        </w:rPr>
        <w:t>17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Pr="0089640B">
        <w:rPr>
          <w:rFonts w:ascii="TH SarabunPSK" w:hAnsi="TH SarabunPSK" w:cs="TH SarabunPSK" w:hint="cs"/>
          <w:sz w:val="32"/>
          <w:szCs w:val="32"/>
          <w:cs/>
        </w:rPr>
        <w:t>21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640B">
        <w:rPr>
          <w:rFonts w:ascii="TH SarabunPSK" w:hAnsi="TH SarabunPSK" w:cs="TH SarabunPSK" w:hint="cs"/>
          <w:sz w:val="32"/>
          <w:szCs w:val="32"/>
          <w:cs/>
        </w:rPr>
        <w:t>สิงห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าคม </w:t>
      </w:r>
      <w:r w:rsidRPr="0089640B">
        <w:rPr>
          <w:rFonts w:ascii="TH SarabunPSK" w:hAnsi="TH SarabunPSK" w:cs="TH SarabunPSK"/>
          <w:sz w:val="32"/>
          <w:szCs w:val="32"/>
        </w:rPr>
        <w:t>2563</w:t>
      </w:r>
      <w:r w:rsidRPr="0089640B">
        <w:rPr>
          <w:rFonts w:ascii="TH SarabunPSK" w:hAnsi="TH SarabunPSK" w:cs="TH SarabunPSK" w:hint="cs"/>
          <w:sz w:val="32"/>
          <w:szCs w:val="32"/>
          <w:cs/>
        </w:rPr>
        <w:t>) โดยรัฐวิสาหกิจ 26 แห่ง มี</w:t>
      </w:r>
      <w:r w:rsidRPr="0089640B">
        <w:rPr>
          <w:rFonts w:ascii="TH SarabunPSK" w:hAnsi="TH SarabunPSK" w:cs="TH SarabunPSK"/>
          <w:sz w:val="32"/>
          <w:szCs w:val="32"/>
          <w:cs/>
        </w:rPr>
        <w:t>ช่วงเวลาเริ่มปฏิบัติงาน</w:t>
      </w:r>
      <w:r w:rsidRPr="0089640B">
        <w:rPr>
          <w:rFonts w:ascii="TH SarabunPSK" w:hAnsi="TH SarabunPSK" w:cs="TH SarabunPSK" w:hint="cs"/>
          <w:sz w:val="32"/>
          <w:szCs w:val="32"/>
          <w:cs/>
        </w:rPr>
        <w:t>เหลื่อมเวลา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ตั้งแต่เวลา </w:t>
      </w:r>
      <w:r w:rsidRPr="0089640B">
        <w:rPr>
          <w:rFonts w:ascii="TH SarabunPSK" w:hAnsi="TH SarabunPSK" w:cs="TH SarabunPSK"/>
          <w:sz w:val="32"/>
          <w:szCs w:val="32"/>
        </w:rPr>
        <w:t>6</w:t>
      </w:r>
      <w:r w:rsidRPr="0089640B">
        <w:rPr>
          <w:rFonts w:ascii="TH SarabunPSK" w:hAnsi="TH SarabunPSK" w:cs="TH SarabunPSK"/>
          <w:sz w:val="32"/>
          <w:szCs w:val="32"/>
          <w:cs/>
        </w:rPr>
        <w:t>.</w:t>
      </w:r>
      <w:r w:rsidRPr="0089640B">
        <w:rPr>
          <w:rFonts w:ascii="TH SarabunPSK" w:hAnsi="TH SarabunPSK" w:cs="TH SarabunPSK"/>
          <w:sz w:val="32"/>
          <w:szCs w:val="32"/>
        </w:rPr>
        <w:t xml:space="preserve">00 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น. – </w:t>
      </w:r>
      <w:r w:rsidRPr="0089640B">
        <w:rPr>
          <w:rFonts w:ascii="TH SarabunPSK" w:hAnsi="TH SarabunPSK" w:cs="TH SarabunPSK"/>
          <w:sz w:val="32"/>
          <w:szCs w:val="32"/>
        </w:rPr>
        <w:t>10</w:t>
      </w:r>
      <w:r w:rsidRPr="0089640B">
        <w:rPr>
          <w:rFonts w:ascii="TH SarabunPSK" w:hAnsi="TH SarabunPSK" w:cs="TH SarabunPSK"/>
          <w:sz w:val="32"/>
          <w:szCs w:val="32"/>
          <w:cs/>
        </w:rPr>
        <w:t>.</w:t>
      </w:r>
      <w:r w:rsidRPr="0089640B">
        <w:rPr>
          <w:rFonts w:ascii="TH SarabunPSK" w:hAnsi="TH SarabunPSK" w:cs="TH SarabunPSK"/>
          <w:sz w:val="32"/>
          <w:szCs w:val="32"/>
        </w:rPr>
        <w:t xml:space="preserve">00 </w:t>
      </w:r>
      <w:r w:rsidRPr="0089640B">
        <w:rPr>
          <w:rFonts w:ascii="TH SarabunPSK" w:hAnsi="TH SarabunPSK" w:cs="TH SarabunPSK"/>
          <w:sz w:val="32"/>
          <w:szCs w:val="32"/>
          <w:cs/>
        </w:rPr>
        <w:t>น.</w:t>
      </w:r>
    </w:p>
    <w:p w14:paraId="04F78234" w14:textId="77777777" w:rsidR="00DF1023" w:rsidRPr="0089640B" w:rsidRDefault="00DF1023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64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640B">
        <w:rPr>
          <w:rFonts w:ascii="TH SarabunPSK" w:hAnsi="TH SarabunPSK" w:cs="TH SarabunPSK" w:hint="cs"/>
          <w:sz w:val="32"/>
          <w:szCs w:val="32"/>
          <w:cs/>
        </w:rPr>
        <w:tab/>
      </w:r>
      <w:r w:rsidRPr="0089640B">
        <w:rPr>
          <w:rFonts w:ascii="TH SarabunPSK" w:hAnsi="TH SarabunPSK" w:cs="TH SarabunPSK"/>
          <w:sz w:val="32"/>
          <w:szCs w:val="32"/>
          <w:cs/>
        </w:rPr>
        <w:tab/>
        <w:t>3. แนวทางการบริหารงานของรัฐวิสาหกิจ</w:t>
      </w:r>
    </w:p>
    <w:p w14:paraId="264ABD8A" w14:textId="77777777" w:rsidR="00DF1023" w:rsidRPr="0089640B" w:rsidRDefault="00DF1023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64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640B">
        <w:rPr>
          <w:rFonts w:ascii="TH SarabunPSK" w:hAnsi="TH SarabunPSK" w:cs="TH SarabunPSK"/>
          <w:sz w:val="32"/>
          <w:szCs w:val="32"/>
          <w:cs/>
        </w:rPr>
        <w:tab/>
      </w:r>
      <w:r w:rsidRPr="0089640B">
        <w:rPr>
          <w:rFonts w:ascii="TH SarabunPSK" w:hAnsi="TH SarabunPSK" w:cs="TH SarabunPSK"/>
          <w:sz w:val="32"/>
          <w:szCs w:val="32"/>
          <w:cs/>
        </w:rPr>
        <w:tab/>
        <w:t>รัฐวิสาหกิจที่ยังคงดำเนินนโยบายการปฏิบัติงานนอกสถานที่ตั้งมีการติดตามผลการปฏิบัติงาน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ทั้งเป็นรายวัน รายสัปดาห์ และรายเดือน ขึ้นอยู่กับประเภทของงาน ซึ่งรัฐวิสาหกิจส่วนใหญ่มีการกำกับ ติดตาม และบริหารผลการปฏิบัติงานผ่านแอปพลิเคชัน </w:t>
      </w:r>
      <w:r w:rsidRPr="0089640B">
        <w:rPr>
          <w:rFonts w:ascii="TH SarabunPSK" w:hAnsi="TH SarabunPSK" w:cs="TH SarabunPSK"/>
          <w:sz w:val="32"/>
          <w:szCs w:val="32"/>
        </w:rPr>
        <w:t xml:space="preserve">Line 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ไปรษณีย์อิเล็กทรอนิกส์ และระบบการติดตามงานและการลงเวลาปฏิบัติงานที่องค์กรพัฒนาขึ้นเอง โดยรัฐวิสาหกิจยังคงใช้แอปพลิเคชัน </w:t>
      </w:r>
      <w:r w:rsidRPr="0089640B">
        <w:rPr>
          <w:rFonts w:ascii="TH SarabunPSK" w:hAnsi="TH SarabunPSK" w:cs="TH SarabunPSK"/>
          <w:sz w:val="32"/>
          <w:szCs w:val="32"/>
        </w:rPr>
        <w:t xml:space="preserve">Line </w:t>
      </w:r>
      <w:r w:rsidRPr="0089640B">
        <w:rPr>
          <w:rFonts w:ascii="TH SarabunPSK" w:hAnsi="TH SarabunPSK" w:cs="TH SarabunPSK"/>
          <w:sz w:val="32"/>
          <w:szCs w:val="32"/>
          <w:cs/>
        </w:rPr>
        <w:t>มาสนับสนุนการปฏิบัติงานมากที่สุด ทั้งนี้ รัฐวิสาหกิจมีข้อเสนอแนะในการปฏิบัติงานนอกสถานที่ตั้งว่า ควรเตรียมอุปกรณ์และระบบเพื่อรองรับ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9640B">
        <w:rPr>
          <w:rFonts w:ascii="TH SarabunPSK" w:hAnsi="TH SarabunPSK" w:cs="TH SarabunPSK"/>
          <w:sz w:val="32"/>
          <w:szCs w:val="32"/>
          <w:cs/>
        </w:rPr>
        <w:t>การปฏิบัติงานนอกสถานที่ตั้งให้เพียงพอ และควรพัฒนาระบบการปฏิบัติงานขององค์กรให้สามารถรองรับ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9640B">
        <w:rPr>
          <w:rFonts w:ascii="TH SarabunPSK" w:hAnsi="TH SarabunPSK" w:cs="TH SarabunPSK"/>
          <w:sz w:val="32"/>
          <w:szCs w:val="32"/>
          <w:cs/>
        </w:rPr>
        <w:t>การปฏิบัติงานนอกสถานที่ตั้งได้ ซึ่งรวมถึงมีการจัดเก็บข้อมูลหรือเอกสารให้อยู่ในรูปแบบของเอกสารอิเล็กทรอนิกส์ รวมทั้งควรพิจารณาลักษณะงานที่จำเป็นต้องปฏิบัติงานในสถานที่ตั้งเท่านั้น เช่น การให้บริการประชาชน และสำหรับงานอื่นที่ไม่จำเป็นต้องปฏิบัติงานในสถานที่ตั้ง ควรพิจารณาเปลี่ยนรูปแบบเป็นการปฏิบัติงานนอกสถานที่ตั้งแทน</w:t>
      </w:r>
    </w:p>
    <w:p w14:paraId="1C5616E6" w14:textId="77777777" w:rsidR="006915D3" w:rsidRDefault="006915D3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DB93F23" w14:textId="77777777" w:rsidR="006915D3" w:rsidRPr="00751691" w:rsidRDefault="00C17B57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9150D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เรื่อง</w:t>
      </w:r>
      <w:r w:rsidR="006915D3"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ผลการพิจารณาของคณะกรรมการกลั่นกรองการใช้จ่ายเงินกู้ ในคราวประชุม</w:t>
      </w:r>
      <w:r w:rsidR="006915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915D3"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18/2563</w:t>
      </w:r>
    </w:p>
    <w:p w14:paraId="36B7E36E" w14:textId="77777777" w:rsidR="006915D3" w:rsidRPr="00751691" w:rsidRDefault="006915D3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51691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รับทราบและเห็นชอบผลการพิจารณาของคณะกรรมการกลั่นกรองการใช้จ่ายเงินกู้ในคราวประชุมครั้งที่ 18/2563 เมื่อวันที่ 3 กันยายน 2563 ที่ได้มีการพิจารณากลั่นกรองข้อเสนอแผนงานหรือโครงการเพื่อขอใช้จ่ายเงินกู้ตามพระราชกำหนดให้อำนาจกระทรวงการคลังกู้เงินเพื่อแก้ไขปัญหา เยียวยา และฟื้นฟูเศรษฐกิจและสังคม ที่ได้รับผลกระทบจากการระบาดของโรคติดเชื้อไวรัสโคโรนา 2019 (พ.ศ. 2563)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(พระราชกำหนดฯ) พิจารณาความเหมาะสมของการปรับปรุงรายละเอียดของแผนงาน/โครงการ และพิจารณากำหนดแนวทางการดำเนินการตามแผนงานหรือโครงการที่ใช้เงินกู้ตามพระราชกำหนดฯ เสนอคณะรัฐมนตรีพิจารณาตามขั้นตอนของพระราชกำหนดฯ และระเบียบสำนักนายกรัฐมนตรีฯ ตามที่คณะกรรมการกลั่นกรองการใช้จ่ายเงินกู้ สำนักงานสภาพัฒนาการเศรษฐกิจและสังคมแห่งชาติเสนอดังนี้</w:t>
      </w:r>
    </w:p>
    <w:p w14:paraId="479CB1E7" w14:textId="77777777" w:rsidR="006915D3" w:rsidRPr="00751691" w:rsidRDefault="006915D3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169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1. </w:t>
      </w:r>
      <w:r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อนุมัติโครงการปรับโครงสร้างการผลิต การรวบรวม และการแปรรูปของสถาบันเกษตรกรรองรับผลผลิตทางการเกษตร ของกรมส่งเสริมสหกรณ์</w:t>
      </w:r>
      <w:r w:rsidRPr="0075169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กระทรวงเกษตรและสห</w:t>
      </w:r>
      <w:r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>กรณ์</w:t>
      </w:r>
      <w:r w:rsidRPr="007516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กรอบวงเงิน 2</w:t>
      </w:r>
      <w:r w:rsidRPr="00751691">
        <w:rPr>
          <w:rFonts w:ascii="TH SarabunPSK" w:hAnsi="TH SarabunPSK" w:cs="TH SarabunPSK"/>
          <w:sz w:val="32"/>
          <w:szCs w:val="32"/>
        </w:rPr>
        <w:t>,</w:t>
      </w:r>
      <w:r w:rsidRPr="00751691">
        <w:rPr>
          <w:rFonts w:ascii="TH SarabunPSK" w:hAnsi="TH SarabunPSK" w:cs="TH SarabunPSK" w:hint="cs"/>
          <w:sz w:val="32"/>
          <w:szCs w:val="32"/>
          <w:cs/>
        </w:rPr>
        <w:t xml:space="preserve">003.7188 ล้านบาท </w:t>
      </w:r>
      <w:r w:rsidRPr="00751691">
        <w:rPr>
          <w:rFonts w:ascii="TH SarabunPSK" w:hAnsi="TH SarabunPSK" w:cs="TH SarabunPSK"/>
          <w:sz w:val="32"/>
          <w:szCs w:val="32"/>
          <w:cs/>
        </w:rPr>
        <w:t>โดยให้ใช้จ่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า</w:t>
      </w:r>
      <w:r w:rsidRPr="00751691">
        <w:rPr>
          <w:rFonts w:ascii="TH SarabunPSK" w:hAnsi="TH SarabunPSK" w:cs="TH SarabunPSK"/>
          <w:sz w:val="32"/>
          <w:szCs w:val="32"/>
          <w:cs/>
        </w:rPr>
        <w:t xml:space="preserve">ยจากเงินกู้ภายใต้แผนงานที่ 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3.1</w:t>
      </w:r>
      <w:r w:rsidRPr="00751691">
        <w:rPr>
          <w:rFonts w:ascii="TH SarabunPSK" w:hAnsi="TH SarabunPSK" w:cs="TH SarabunPSK"/>
          <w:sz w:val="32"/>
          <w:szCs w:val="32"/>
          <w:cs/>
        </w:rPr>
        <w:t xml:space="preserve"> ตามบัญชีท้ายพระรา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ชกำหนดฯ กรอบว</w:t>
      </w:r>
      <w:r w:rsidRPr="00751691">
        <w:rPr>
          <w:rFonts w:ascii="TH SarabunPSK" w:hAnsi="TH SarabunPSK" w:cs="TH SarabunPSK"/>
          <w:sz w:val="32"/>
          <w:szCs w:val="32"/>
          <w:cs/>
        </w:rPr>
        <w:t xml:space="preserve">งเงินไม่เกิน 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1</w:t>
      </w:r>
      <w:r w:rsidRPr="00751691">
        <w:rPr>
          <w:rFonts w:ascii="TH SarabunPSK" w:hAnsi="TH SarabunPSK" w:cs="TH SarabunPSK"/>
          <w:sz w:val="32"/>
          <w:szCs w:val="32"/>
        </w:rPr>
        <w:t>,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803.34692</w:t>
      </w:r>
      <w:r w:rsidRPr="00751691">
        <w:rPr>
          <w:rFonts w:ascii="TH SarabunPSK" w:hAnsi="TH SarabunPSK" w:cs="TH SarabunPSK"/>
          <w:sz w:val="32"/>
          <w:szCs w:val="32"/>
          <w:cs/>
        </w:rPr>
        <w:t xml:space="preserve"> ล้านบาท ส่วนที่เหลือวงเงินจำนวน 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200.37188</w:t>
      </w:r>
      <w:r w:rsidRPr="00751691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ให้สหกรณ์การ</w:t>
      </w:r>
      <w:r w:rsidRPr="00751691">
        <w:rPr>
          <w:rFonts w:ascii="TH SarabunPSK" w:hAnsi="TH SarabunPSK" w:cs="TH SarabunPSK"/>
          <w:sz w:val="32"/>
          <w:szCs w:val="32"/>
          <w:cs/>
        </w:rPr>
        <w:t>เกษตรที่เข้าร่วมโครงการฯ จ่ายเงินสมทบร้อยละ 10 ตามหลักเกณฑ์และวิธีการที่กรมส่งเสริ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มสหกรณ์กำหนด</w:t>
      </w:r>
    </w:p>
    <w:p w14:paraId="6161B492" w14:textId="77777777" w:rsidR="006915D3" w:rsidRPr="00751691" w:rsidRDefault="006915D3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1691">
        <w:rPr>
          <w:rFonts w:ascii="TH SarabunPSK" w:hAnsi="TH SarabunPSK" w:cs="TH SarabunPSK"/>
          <w:sz w:val="32"/>
          <w:szCs w:val="32"/>
          <w:cs/>
        </w:rPr>
        <w:tab/>
      </w:r>
      <w:r w:rsidRPr="00751691">
        <w:rPr>
          <w:rFonts w:ascii="TH SarabunPSK" w:hAnsi="TH SarabunPSK" w:cs="TH SarabunPSK"/>
          <w:sz w:val="32"/>
          <w:szCs w:val="32"/>
          <w:cs/>
        </w:rPr>
        <w:tab/>
      </w:r>
      <w:r w:rsidRPr="00A555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751691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อนุมัติโครงการ </w:t>
      </w:r>
      <w:r w:rsidRPr="00751691">
        <w:rPr>
          <w:rFonts w:ascii="TH SarabunPSK" w:hAnsi="TH SarabunPSK" w:cs="TH SarabunPSK"/>
          <w:b/>
          <w:bCs/>
          <w:sz w:val="32"/>
          <w:szCs w:val="32"/>
        </w:rPr>
        <w:t xml:space="preserve">Gastronomy Tourism : LANNA Gastronomy </w:t>
      </w:r>
      <w:r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751691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ิดถึงเชียงใหม่”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751691">
        <w:rPr>
          <w:rFonts w:ascii="TH SarabunPSK" w:hAnsi="TH SarabunPSK" w:cs="TH SarabunPSK"/>
          <w:b/>
          <w:bCs/>
          <w:sz w:val="32"/>
          <w:szCs w:val="32"/>
          <w:cs/>
        </w:rPr>
        <w:t>ของมหาวิทยาลัยเชียงใหม่</w:t>
      </w:r>
      <w:r w:rsidRPr="00751691">
        <w:rPr>
          <w:rFonts w:ascii="TH SarabunPSK" w:hAnsi="TH SarabunPSK" w:cs="TH SarabunPSK"/>
          <w:sz w:val="32"/>
          <w:szCs w:val="32"/>
          <w:cs/>
        </w:rPr>
        <w:t xml:space="preserve"> กระทรวงการอุดมศึกษา วิทยาศาสตร์ วิจัยและนวัตกรรม</w:t>
      </w:r>
      <w:r w:rsidRPr="007516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1691">
        <w:rPr>
          <w:rFonts w:ascii="TH SarabunPSK" w:hAnsi="TH SarabunPSK" w:cs="TH SarabunPSK"/>
          <w:sz w:val="32"/>
          <w:szCs w:val="32"/>
          <w:cs/>
        </w:rPr>
        <w:t xml:space="preserve">กรอบวงเงินรวม 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48.6000</w:t>
      </w:r>
      <w:r w:rsidRPr="00751691">
        <w:rPr>
          <w:rFonts w:ascii="TH SarabunPSK" w:hAnsi="TH SarabunPSK" w:cs="TH SarabunPSK"/>
          <w:sz w:val="32"/>
          <w:szCs w:val="32"/>
          <w:cs/>
        </w:rPr>
        <w:t xml:space="preserve"> ล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้า</w:t>
      </w:r>
      <w:r w:rsidRPr="00751691">
        <w:rPr>
          <w:rFonts w:ascii="TH SarabunPSK" w:hAnsi="TH SarabunPSK" w:cs="TH SarabunPSK"/>
          <w:sz w:val="32"/>
          <w:szCs w:val="32"/>
          <w:cs/>
        </w:rPr>
        <w:t>นบาท โดยใช้จ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751691">
        <w:rPr>
          <w:rFonts w:ascii="TH SarabunPSK" w:hAnsi="TH SarabunPSK" w:cs="TH SarabunPSK"/>
          <w:sz w:val="32"/>
          <w:szCs w:val="32"/>
          <w:cs/>
        </w:rPr>
        <w:t>ยจ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า</w:t>
      </w:r>
      <w:r w:rsidRPr="00751691">
        <w:rPr>
          <w:rFonts w:ascii="TH SarabunPSK" w:hAnsi="TH SarabunPSK" w:cs="TH SarabunPSK"/>
          <w:sz w:val="32"/>
          <w:szCs w:val="32"/>
          <w:cs/>
        </w:rPr>
        <w:t xml:space="preserve">กเงินกู้ภายใต้แผนงานที่ 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3.1</w:t>
      </w:r>
      <w:r w:rsidRPr="00751691">
        <w:rPr>
          <w:rFonts w:ascii="TH SarabunPSK" w:hAnsi="TH SarabunPSK" w:cs="TH SarabunPSK"/>
          <w:sz w:val="32"/>
          <w:szCs w:val="32"/>
          <w:cs/>
        </w:rPr>
        <w:t xml:space="preserve"> ตามบัญชีท้ายพระราชกำหนด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ฯ</w:t>
      </w:r>
    </w:p>
    <w:p w14:paraId="7C593414" w14:textId="77777777" w:rsidR="006915D3" w:rsidRPr="00751691" w:rsidRDefault="006915D3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1691">
        <w:rPr>
          <w:rFonts w:ascii="TH SarabunPSK" w:hAnsi="TH SarabunPSK" w:cs="TH SarabunPSK"/>
          <w:sz w:val="32"/>
          <w:szCs w:val="32"/>
          <w:cs/>
        </w:rPr>
        <w:tab/>
      </w:r>
      <w:r w:rsidRPr="00751691">
        <w:rPr>
          <w:rFonts w:ascii="TH SarabunPSK" w:hAnsi="TH SarabunPSK" w:cs="TH SarabunPSK"/>
          <w:sz w:val="32"/>
          <w:szCs w:val="32"/>
          <w:cs/>
        </w:rPr>
        <w:tab/>
      </w:r>
      <w:r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751691">
        <w:rPr>
          <w:rFonts w:ascii="TH SarabunPSK" w:hAnsi="TH SarabunPSK" w:cs="TH SarabunPSK"/>
          <w:b/>
          <w:bCs/>
          <w:sz w:val="32"/>
          <w:szCs w:val="32"/>
          <w:cs/>
        </w:rPr>
        <w:t>อนุมัติโคร</w:t>
      </w:r>
      <w:r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751691">
        <w:rPr>
          <w:rFonts w:ascii="TH SarabunPSK" w:hAnsi="TH SarabunPSK" w:cs="TH SarabunPSK"/>
          <w:b/>
          <w:bCs/>
          <w:sz w:val="32"/>
          <w:szCs w:val="32"/>
          <w:cs/>
        </w:rPr>
        <w:t>การพัฒน</w:t>
      </w:r>
      <w:r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751691">
        <w:rPr>
          <w:rFonts w:ascii="TH SarabunPSK" w:hAnsi="TH SarabunPSK" w:cs="TH SarabunPSK"/>
          <w:b/>
          <w:bCs/>
          <w:sz w:val="32"/>
          <w:szCs w:val="32"/>
          <w:cs/>
        </w:rPr>
        <w:t>การผลิตและใช้โปรตีนจากแมลงเพื่อเป็นแหล่งวัตถุดิบในอุตสาหกรรมการผลิตอาหารสัตว์ ของมหาวิทย</w:t>
      </w:r>
      <w:r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751691">
        <w:rPr>
          <w:rFonts w:ascii="TH SarabunPSK" w:hAnsi="TH SarabunPSK" w:cs="TH SarabunPSK"/>
          <w:b/>
          <w:bCs/>
          <w:sz w:val="32"/>
          <w:szCs w:val="32"/>
          <w:cs/>
        </w:rPr>
        <w:t>ลัยขอนแก่น</w:t>
      </w:r>
      <w:r w:rsidRPr="00751691">
        <w:rPr>
          <w:rFonts w:ascii="TH SarabunPSK" w:hAnsi="TH SarabunPSK" w:cs="TH SarabunPSK"/>
          <w:sz w:val="32"/>
          <w:szCs w:val="32"/>
          <w:cs/>
        </w:rPr>
        <w:t xml:space="preserve"> กระท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ร</w:t>
      </w:r>
      <w:r w:rsidRPr="00751691">
        <w:rPr>
          <w:rFonts w:ascii="TH SarabunPSK" w:hAnsi="TH SarabunPSK" w:cs="TH SarabunPSK"/>
          <w:sz w:val="32"/>
          <w:szCs w:val="32"/>
          <w:cs/>
        </w:rPr>
        <w:t>วงการอุดมศึกษา วิทยาศาสตร์ วิจัยและนวัตกรรม กรอบวง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เ</w:t>
      </w:r>
      <w:r w:rsidRPr="00751691">
        <w:rPr>
          <w:rFonts w:ascii="TH SarabunPSK" w:hAnsi="TH SarabunPSK" w:cs="TH SarabunPSK"/>
          <w:sz w:val="32"/>
          <w:szCs w:val="32"/>
          <w:cs/>
        </w:rPr>
        <w:t xml:space="preserve">งินรวม 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15.26816</w:t>
      </w:r>
      <w:r w:rsidRPr="00751691">
        <w:rPr>
          <w:rFonts w:ascii="TH SarabunPSK" w:hAnsi="TH SarabunPSK" w:cs="TH SarabunPSK"/>
          <w:sz w:val="32"/>
          <w:szCs w:val="32"/>
          <w:cs/>
        </w:rPr>
        <w:t xml:space="preserve"> ล้านบาท โดยใช้จ่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า</w:t>
      </w:r>
      <w:r w:rsidRPr="00751691">
        <w:rPr>
          <w:rFonts w:ascii="TH SarabunPSK" w:hAnsi="TH SarabunPSK" w:cs="TH SarabunPSK"/>
          <w:sz w:val="32"/>
          <w:szCs w:val="32"/>
          <w:cs/>
        </w:rPr>
        <w:t xml:space="preserve">ยจากเงินกู้ภายใต้แผนงานที่ 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3.1</w:t>
      </w:r>
      <w:r w:rsidRPr="00751691">
        <w:rPr>
          <w:rFonts w:ascii="TH SarabunPSK" w:hAnsi="TH SarabunPSK" w:cs="TH SarabunPSK"/>
          <w:sz w:val="32"/>
          <w:szCs w:val="32"/>
          <w:cs/>
        </w:rPr>
        <w:t xml:space="preserve"> ตามบัญชีท้ายพระราชกำหนด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ฯ</w:t>
      </w:r>
    </w:p>
    <w:p w14:paraId="052FEAD1" w14:textId="77777777" w:rsidR="006915D3" w:rsidRDefault="006915D3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1691">
        <w:rPr>
          <w:rFonts w:ascii="TH SarabunPSK" w:hAnsi="TH SarabunPSK" w:cs="TH SarabunPSK"/>
          <w:sz w:val="32"/>
          <w:szCs w:val="32"/>
          <w:cs/>
        </w:rPr>
        <w:tab/>
      </w:r>
      <w:r w:rsidRPr="00751691">
        <w:rPr>
          <w:rFonts w:ascii="TH SarabunPSK" w:hAnsi="TH SarabunPSK" w:cs="TH SarabunPSK"/>
          <w:sz w:val="32"/>
          <w:szCs w:val="32"/>
          <w:cs/>
        </w:rPr>
        <w:tab/>
      </w:r>
      <w:r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751691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มอบหมายให้หน่วยงานรับผิดชอบโครงการตามข้อ </w:t>
      </w:r>
      <w:r w:rsidRPr="00751691">
        <w:rPr>
          <w:rFonts w:ascii="TH SarabunPSK" w:hAnsi="TH SarabunPSK" w:cs="TH SarabunPSK"/>
          <w:b/>
          <w:bCs/>
          <w:sz w:val="32"/>
          <w:szCs w:val="32"/>
        </w:rPr>
        <w:t>1-3</w:t>
      </w:r>
      <w:r w:rsidRPr="00751691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ดำเนินการ ดังนี้</w:t>
      </w:r>
      <w:r w:rsidRPr="007516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1691">
        <w:rPr>
          <w:rFonts w:ascii="TH SarabunPSK" w:hAnsi="TH SarabunPSK" w:cs="TH SarabunPSK"/>
          <w:sz w:val="32"/>
          <w:szCs w:val="32"/>
          <w:cs/>
        </w:rPr>
        <w:tab/>
      </w:r>
      <w:r w:rsidRPr="00751691">
        <w:rPr>
          <w:rFonts w:ascii="TH SarabunPSK" w:hAnsi="TH SarabunPSK" w:cs="TH SarabunPSK"/>
          <w:sz w:val="32"/>
          <w:szCs w:val="32"/>
          <w:cs/>
        </w:rPr>
        <w:tab/>
      </w:r>
      <w:r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</w:p>
    <w:p w14:paraId="1A4FF7AB" w14:textId="77777777" w:rsidR="006915D3" w:rsidRPr="00751691" w:rsidRDefault="006915D3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>4.1</w:t>
      </w:r>
      <w:r w:rsidRPr="007516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1691">
        <w:rPr>
          <w:rFonts w:ascii="TH SarabunPSK" w:hAnsi="TH SarabunPSK" w:cs="TH SarabunPSK"/>
          <w:sz w:val="32"/>
          <w:szCs w:val="32"/>
          <w:cs/>
        </w:rPr>
        <w:t>ดำเนินโครงการฯ ตามหลักการทั้ง 8 ข้อของคณะกรรมการฯ อย่างเคร่ง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ครัด และจัด</w:t>
      </w:r>
      <w:r w:rsidRPr="00751691">
        <w:rPr>
          <w:rFonts w:ascii="TH SarabunPSK" w:hAnsi="TH SarabunPSK" w:cs="TH SarabunPSK"/>
          <w:sz w:val="32"/>
          <w:szCs w:val="32"/>
          <w:cs/>
        </w:rPr>
        <w:t>ทำหนังสือยืนยันว่าการประมาณค่าใช้จ่ายเป็นไปตามระเบียบของทางราชการ พร้อมทั้งรับความเห็น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51691">
        <w:rPr>
          <w:rFonts w:ascii="TH SarabunPSK" w:hAnsi="TH SarabunPSK" w:cs="TH SarabunPSK"/>
          <w:sz w:val="32"/>
          <w:szCs w:val="32"/>
          <w:cs/>
        </w:rPr>
        <w:t>ข้อเสนอแนะของคณะกรรมการฯ ไปดำเนินการตามขั้นตอนต่อไป</w:t>
      </w:r>
    </w:p>
    <w:p w14:paraId="08DD2740" w14:textId="77777777" w:rsidR="006915D3" w:rsidRPr="00751691" w:rsidRDefault="006915D3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1691">
        <w:rPr>
          <w:rFonts w:ascii="TH SarabunPSK" w:hAnsi="TH SarabunPSK" w:cs="TH SarabunPSK"/>
          <w:b/>
          <w:bCs/>
          <w:sz w:val="32"/>
          <w:szCs w:val="32"/>
        </w:rPr>
        <w:tab/>
      </w:r>
      <w:r w:rsidRPr="00751691">
        <w:rPr>
          <w:rFonts w:ascii="TH SarabunPSK" w:hAnsi="TH SarabunPSK" w:cs="TH SarabunPSK"/>
          <w:sz w:val="32"/>
          <w:szCs w:val="32"/>
        </w:rPr>
        <w:tab/>
      </w:r>
      <w:r w:rsidRPr="00751691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51691">
        <w:rPr>
          <w:rFonts w:ascii="TH SarabunPSK" w:hAnsi="TH SarabunPSK" w:cs="TH SarabunPSK"/>
          <w:b/>
          <w:bCs/>
          <w:sz w:val="32"/>
          <w:szCs w:val="32"/>
        </w:rPr>
        <w:t>4.2</w:t>
      </w:r>
      <w:r w:rsidRPr="007516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1691">
        <w:rPr>
          <w:rFonts w:ascii="TH SarabunPSK" w:hAnsi="TH SarabunPSK" w:cs="TH SarabunPSK"/>
          <w:sz w:val="32"/>
          <w:szCs w:val="32"/>
          <w:cs/>
        </w:rPr>
        <w:t>จัดทำประมาณการความต้องการใช้จ่ายเป็นรายเดือน เพื่อให้สำนักงา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นบริหาร</w:t>
      </w:r>
      <w:r w:rsidRPr="00751691">
        <w:rPr>
          <w:rFonts w:ascii="TH SarabunPSK" w:hAnsi="TH SarabunPSK" w:cs="TH SarabunPSK"/>
          <w:sz w:val="32"/>
          <w:szCs w:val="32"/>
          <w:cs/>
        </w:rPr>
        <w:t>หนี้สาธารณะส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า</w:t>
      </w:r>
      <w:r w:rsidRPr="00751691">
        <w:rPr>
          <w:rFonts w:ascii="TH SarabunPSK" w:hAnsi="TH SarabunPSK" w:cs="TH SarabunPSK"/>
          <w:sz w:val="32"/>
          <w:szCs w:val="32"/>
          <w:cs/>
        </w:rPr>
        <w:t>มา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ร</w:t>
      </w:r>
      <w:r w:rsidRPr="00751691">
        <w:rPr>
          <w:rFonts w:ascii="TH SarabunPSK" w:hAnsi="TH SarabunPSK" w:cs="TH SarabunPSK"/>
          <w:sz w:val="32"/>
          <w:szCs w:val="32"/>
          <w:cs/>
        </w:rPr>
        <w:t>ถจัดหาเงินกู้เพื่อใช้จ่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าย</w:t>
      </w:r>
      <w:r w:rsidRPr="00751691">
        <w:rPr>
          <w:rFonts w:ascii="TH SarabunPSK" w:hAnsi="TH SarabunPSK" w:cs="TH SarabunPSK"/>
          <w:sz w:val="32"/>
          <w:szCs w:val="32"/>
          <w:cs/>
        </w:rPr>
        <w:t>โครงการต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า</w:t>
      </w:r>
      <w:r w:rsidRPr="00751691">
        <w:rPr>
          <w:rFonts w:ascii="TH SarabunPSK" w:hAnsi="TH SarabunPSK" w:cs="TH SarabunPSK"/>
          <w:sz w:val="32"/>
          <w:szCs w:val="32"/>
          <w:cs/>
        </w:rPr>
        <w:t>มแผนการใช้จ่าย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เ</w:t>
      </w:r>
      <w:r w:rsidRPr="00751691">
        <w:rPr>
          <w:rFonts w:ascii="TH SarabunPSK" w:hAnsi="TH SarabunPSK" w:cs="TH SarabunPSK"/>
          <w:sz w:val="32"/>
          <w:szCs w:val="32"/>
          <w:cs/>
        </w:rPr>
        <w:t>งินที่เกิดขึ้นจริง ซึ่งจะช่วยลดค่าใช้จ่ายทางการเงินของภาครัฐ</w:t>
      </w:r>
    </w:p>
    <w:p w14:paraId="27378AB5" w14:textId="77777777" w:rsidR="006915D3" w:rsidRPr="00751691" w:rsidRDefault="006915D3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1691">
        <w:rPr>
          <w:rFonts w:ascii="TH SarabunPSK" w:hAnsi="TH SarabunPSK" w:cs="TH SarabunPSK"/>
          <w:sz w:val="32"/>
          <w:szCs w:val="32"/>
        </w:rPr>
        <w:tab/>
      </w:r>
      <w:r w:rsidRPr="00751691">
        <w:rPr>
          <w:rFonts w:ascii="TH SarabunPSK" w:hAnsi="TH SarabunPSK" w:cs="TH SarabunPSK"/>
          <w:sz w:val="32"/>
          <w:szCs w:val="32"/>
        </w:rPr>
        <w:tab/>
      </w:r>
      <w:r w:rsidRPr="00751691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51691">
        <w:rPr>
          <w:rFonts w:ascii="TH SarabunPSK" w:hAnsi="TH SarabunPSK" w:cs="TH SarabunPSK"/>
          <w:b/>
          <w:bCs/>
          <w:sz w:val="32"/>
          <w:szCs w:val="32"/>
        </w:rPr>
        <w:t>4.3</w:t>
      </w:r>
      <w:r w:rsidRPr="00751691">
        <w:rPr>
          <w:rFonts w:ascii="TH SarabunPSK" w:hAnsi="TH SarabunPSK" w:cs="TH SarabunPSK"/>
          <w:sz w:val="32"/>
          <w:szCs w:val="32"/>
        </w:rPr>
        <w:t xml:space="preserve"> </w:t>
      </w:r>
      <w:r w:rsidRPr="00751691">
        <w:rPr>
          <w:rFonts w:ascii="TH SarabunPSK" w:hAnsi="TH SarabunPSK" w:cs="TH SarabunPSK"/>
          <w:sz w:val="32"/>
          <w:szCs w:val="32"/>
          <w:cs/>
        </w:rPr>
        <w:t>รา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ย</w:t>
      </w:r>
      <w:r w:rsidRPr="00751691">
        <w:rPr>
          <w:rFonts w:ascii="TH SarabunPSK" w:hAnsi="TH SarabunPSK" w:cs="TH SarabunPSK"/>
          <w:sz w:val="32"/>
          <w:szCs w:val="32"/>
          <w:cs/>
        </w:rPr>
        <w:t>งานความก้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า</w:t>
      </w:r>
      <w:r w:rsidRPr="00751691">
        <w:rPr>
          <w:rFonts w:ascii="TH SarabunPSK" w:hAnsi="TH SarabunPSK" w:cs="TH SarabunPSK"/>
          <w:sz w:val="32"/>
          <w:szCs w:val="32"/>
          <w:cs/>
        </w:rPr>
        <w:t>วหน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้า</w:t>
      </w:r>
      <w:r w:rsidRPr="00751691">
        <w:rPr>
          <w:rFonts w:ascii="TH SarabunPSK" w:hAnsi="TH SarabunPSK" w:cs="TH SarabunPSK"/>
          <w:sz w:val="32"/>
          <w:szCs w:val="32"/>
          <w:cs/>
        </w:rPr>
        <w:t>ในการดำเนินโครงการ และการใช้จ่ายเงินกู้ รวมถึงปัญห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าอุปสรรค โ</w:t>
      </w:r>
      <w:r w:rsidRPr="00751691">
        <w:rPr>
          <w:rFonts w:ascii="TH SarabunPSK" w:hAnsi="TH SarabunPSK" w:cs="TH SarabunPSK"/>
          <w:sz w:val="32"/>
          <w:szCs w:val="32"/>
          <w:cs/>
        </w:rPr>
        <w:t>ดยจัดส่งให้สำนักงานบริหารหนี้สาธารณะตามหลักกณฑ์และวิธีการที่กระทรวงการ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คลังกำหนด</w:t>
      </w:r>
      <w:r w:rsidRPr="00751691">
        <w:rPr>
          <w:rFonts w:ascii="TH SarabunPSK" w:hAnsi="TH SarabunPSK" w:cs="TH SarabunPSK"/>
          <w:sz w:val="32"/>
          <w:szCs w:val="32"/>
          <w:cs/>
        </w:rPr>
        <w:t>ภายในวันที่ 7 ของเดือนถัดไป</w:t>
      </w:r>
    </w:p>
    <w:p w14:paraId="18D10E09" w14:textId="77777777" w:rsidR="006915D3" w:rsidRPr="00751691" w:rsidRDefault="006915D3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1691">
        <w:rPr>
          <w:rFonts w:ascii="TH SarabunPSK" w:hAnsi="TH SarabunPSK" w:cs="TH SarabunPSK"/>
          <w:sz w:val="32"/>
          <w:szCs w:val="32"/>
          <w:cs/>
        </w:rPr>
        <w:tab/>
      </w:r>
      <w:r w:rsidRPr="00751691">
        <w:rPr>
          <w:rFonts w:ascii="TH SarabunPSK" w:hAnsi="TH SarabunPSK" w:cs="TH SarabunPSK"/>
          <w:sz w:val="32"/>
          <w:szCs w:val="32"/>
          <w:cs/>
        </w:rPr>
        <w:tab/>
      </w:r>
      <w:r w:rsidRPr="0075169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>4.4</w:t>
      </w:r>
      <w:r w:rsidRPr="007516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1691">
        <w:rPr>
          <w:rFonts w:ascii="TH SarabunPSK" w:hAnsi="TH SarabunPSK" w:cs="TH SarabunPSK"/>
          <w:sz w:val="32"/>
          <w:szCs w:val="32"/>
          <w:cs/>
        </w:rPr>
        <w:t>ประสานกับกระทรวงการคลังในการรายงานขีดความสามารถในการชำระคืนหนี้เงิ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นกู้</w:t>
      </w:r>
      <w:r w:rsidRPr="00751691">
        <w:rPr>
          <w:rFonts w:ascii="TH SarabunPSK" w:hAnsi="TH SarabunPSK" w:cs="TH SarabunPSK"/>
          <w:sz w:val="32"/>
          <w:szCs w:val="32"/>
          <w:cs/>
        </w:rPr>
        <w:t>ประกอบการพิจ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า</w:t>
      </w:r>
      <w:r w:rsidRPr="00751691">
        <w:rPr>
          <w:rFonts w:ascii="TH SarabunPSK" w:hAnsi="TH SarabunPSK" w:cs="TH SarabunPSK"/>
          <w:sz w:val="32"/>
          <w:szCs w:val="32"/>
          <w:cs/>
        </w:rPr>
        <w:t>รณาของคณะรัฐมนตรีตามมาตรา 6 แห่งพระราชกำหนดฯ ด้วย</w:t>
      </w:r>
    </w:p>
    <w:p w14:paraId="27141F4D" w14:textId="77777777" w:rsidR="006915D3" w:rsidRPr="00751691" w:rsidRDefault="006915D3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1691">
        <w:rPr>
          <w:rFonts w:ascii="TH SarabunPSK" w:hAnsi="TH SarabunPSK" w:cs="TH SarabunPSK"/>
          <w:sz w:val="32"/>
          <w:szCs w:val="32"/>
        </w:rPr>
        <w:tab/>
      </w:r>
      <w:r w:rsidRPr="00751691">
        <w:rPr>
          <w:rFonts w:ascii="TH SarabunPSK" w:hAnsi="TH SarabunPSK" w:cs="TH SarabunPSK"/>
          <w:sz w:val="32"/>
          <w:szCs w:val="32"/>
        </w:rPr>
        <w:tab/>
      </w:r>
      <w:r w:rsidRPr="00751691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751691">
        <w:rPr>
          <w:rFonts w:ascii="TH SarabunPSK" w:hAnsi="TH SarabunPSK" w:cs="TH SarabunPSK"/>
          <w:sz w:val="32"/>
          <w:szCs w:val="32"/>
        </w:rPr>
        <w:t xml:space="preserve"> </w:t>
      </w:r>
      <w:r w:rsidRPr="00751691">
        <w:rPr>
          <w:rFonts w:ascii="TH SarabunPSK" w:hAnsi="TH SarabunPSK" w:cs="TH SarabunPSK"/>
          <w:b/>
          <w:bCs/>
          <w:sz w:val="32"/>
          <w:szCs w:val="32"/>
          <w:cs/>
        </w:rPr>
        <w:t>ให้สำนักงานประกันสังคม กระทรวงแรงง</w:t>
      </w:r>
      <w:r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751691">
        <w:rPr>
          <w:rFonts w:ascii="TH SarabunPSK" w:hAnsi="TH SarabunPSK" w:cs="TH SarabunPSK"/>
          <w:b/>
          <w:bCs/>
          <w:sz w:val="32"/>
          <w:szCs w:val="32"/>
          <w:cs/>
        </w:rPr>
        <w:t>น ขยายระยะเวลาโครงการมาตรการ</w:t>
      </w:r>
      <w:r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>ชด</w:t>
      </w:r>
      <w:r w:rsidRPr="00751691">
        <w:rPr>
          <w:rFonts w:ascii="TH SarabunPSK" w:hAnsi="TH SarabunPSK" w:cs="TH SarabunPSK"/>
          <w:b/>
          <w:bCs/>
          <w:sz w:val="32"/>
          <w:szCs w:val="32"/>
          <w:cs/>
        </w:rPr>
        <w:t>เชยรายได้แก่ลูกจ้างของสถานประกอบการที่ได้รับผลกระทบจากการแพร่ระบาดขอ</w:t>
      </w:r>
      <w:r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>งไวรัสโคโรนา</w:t>
      </w:r>
      <w:r w:rsidRPr="00751691">
        <w:rPr>
          <w:rFonts w:ascii="TH SarabunPSK" w:hAnsi="TH SarabunPSK" w:cs="TH SarabunPSK"/>
          <w:b/>
          <w:bCs/>
          <w:sz w:val="32"/>
          <w:szCs w:val="32"/>
        </w:rPr>
        <w:t xml:space="preserve"> (COVID-19</w:t>
      </w:r>
      <w:r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751691">
        <w:rPr>
          <w:rFonts w:ascii="TH SarabunPSK" w:hAnsi="TH SarabunPSK" w:cs="TH SarabunPSK"/>
          <w:b/>
          <w:bCs/>
          <w:sz w:val="32"/>
          <w:szCs w:val="32"/>
          <w:cs/>
        </w:rPr>
        <w:t xml:space="preserve"> ซึ่งยังไม่ได้รับการช่วยเหลือเยียวยา จ</w:t>
      </w:r>
      <w:r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75169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กเดิมกำหนดไว้เดือนสิงหาคม </w:t>
      </w:r>
      <w:r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2563 </w:t>
      </w:r>
      <w:r w:rsidRPr="00751691">
        <w:rPr>
          <w:rFonts w:ascii="TH SarabunPSK" w:hAnsi="TH SarabunPSK" w:cs="TH SarabunPSK"/>
          <w:b/>
          <w:bCs/>
          <w:sz w:val="32"/>
          <w:szCs w:val="32"/>
          <w:cs/>
        </w:rPr>
        <w:t>เป็นเดือนตุลาคม 2563</w:t>
      </w:r>
      <w:r w:rsidRPr="00751691">
        <w:rPr>
          <w:rFonts w:ascii="TH SarabunPSK" w:hAnsi="TH SarabunPSK" w:cs="TH SarabunPSK"/>
          <w:sz w:val="32"/>
          <w:szCs w:val="32"/>
          <w:cs/>
        </w:rPr>
        <w:t xml:space="preserve"> พร้อมทั้งรั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บ</w:t>
      </w:r>
      <w:r w:rsidRPr="00751691">
        <w:rPr>
          <w:rFonts w:ascii="TH SarabunPSK" w:hAnsi="TH SarabunPSK" w:cs="TH SarabunPSK"/>
          <w:sz w:val="32"/>
          <w:szCs w:val="32"/>
          <w:cs/>
        </w:rPr>
        <w:t>ความ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เ</w:t>
      </w:r>
      <w:r w:rsidRPr="00751691">
        <w:rPr>
          <w:rFonts w:ascii="TH SarabunPSK" w:hAnsi="TH SarabunPSK" w:cs="TH SarabunPSK"/>
          <w:sz w:val="32"/>
          <w:szCs w:val="32"/>
          <w:cs/>
        </w:rPr>
        <w:t>ห็นและข้อเสนอแนะของคณะกรรมการฯ ไปดำเนินการตามขั้นตอนต่อไป</w:t>
      </w:r>
    </w:p>
    <w:p w14:paraId="4A019102" w14:textId="77777777" w:rsidR="006915D3" w:rsidRPr="00751691" w:rsidRDefault="006915D3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1691">
        <w:rPr>
          <w:rFonts w:ascii="TH SarabunPSK" w:hAnsi="TH SarabunPSK" w:cs="TH SarabunPSK"/>
          <w:sz w:val="32"/>
          <w:szCs w:val="32"/>
          <w:cs/>
        </w:rPr>
        <w:tab/>
      </w:r>
      <w:r w:rsidRPr="00751691">
        <w:rPr>
          <w:rFonts w:ascii="TH SarabunPSK" w:hAnsi="TH SarabunPSK" w:cs="TH SarabunPSK"/>
          <w:sz w:val="32"/>
          <w:szCs w:val="32"/>
          <w:cs/>
        </w:rPr>
        <w:tab/>
      </w:r>
      <w:r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Pr="0075169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รับทราบผลการดำเนินการตามมติคณะรัฐมนตรีวันที่ </w:t>
      </w:r>
      <w:r w:rsidRPr="00751691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751691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สิงหาคม </w:t>
      </w:r>
      <w:r w:rsidRPr="00751691">
        <w:rPr>
          <w:rFonts w:ascii="TH SarabunPSK" w:hAnsi="TH SarabunPSK" w:cs="TH SarabunPSK"/>
          <w:b/>
          <w:bCs/>
          <w:sz w:val="32"/>
          <w:szCs w:val="32"/>
        </w:rPr>
        <w:t>2563</w:t>
      </w:r>
      <w:r w:rsidRPr="00751691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ของกรมป่าไม้</w:t>
      </w:r>
      <w:r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51691">
        <w:rPr>
          <w:rFonts w:ascii="TH SarabunPSK" w:hAnsi="TH SarabunPSK" w:cs="TH SarabunPSK"/>
          <w:b/>
          <w:bCs/>
          <w:sz w:val="32"/>
          <w:szCs w:val="32"/>
          <w:cs/>
        </w:rPr>
        <w:t>และสถ</w:t>
      </w:r>
      <w:r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751691">
        <w:rPr>
          <w:rFonts w:ascii="TH SarabunPSK" w:hAnsi="TH SarabunPSK" w:cs="TH SarabunPSK"/>
          <w:b/>
          <w:bCs/>
          <w:sz w:val="32"/>
          <w:szCs w:val="32"/>
          <w:cs/>
        </w:rPr>
        <w:t>บันวิจัยวิทยาศาสตร์และเทคโนโลยีแห่งประเทศไทย</w:t>
      </w:r>
      <w:r w:rsidRPr="00751691">
        <w:rPr>
          <w:rFonts w:ascii="TH SarabunPSK" w:hAnsi="TH SarabunPSK" w:cs="TH SarabunPSK"/>
          <w:sz w:val="32"/>
          <w:szCs w:val="32"/>
          <w:cs/>
        </w:rPr>
        <w:t xml:space="preserve"> พร้อมทั้งเห็นควรให้ทั้ง 2 หน่วยงานดำเนินโครงการฯ ที่ได้ร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ั</w:t>
      </w:r>
      <w:r w:rsidRPr="00751691">
        <w:rPr>
          <w:rFonts w:ascii="TH SarabunPSK" w:hAnsi="TH SarabunPSK" w:cs="TH SarabunPSK"/>
          <w:sz w:val="32"/>
          <w:szCs w:val="32"/>
          <w:cs/>
        </w:rPr>
        <w:t>บอนุมัติจ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า</w:t>
      </w:r>
      <w:r w:rsidRPr="00751691">
        <w:rPr>
          <w:rFonts w:ascii="TH SarabunPSK" w:hAnsi="TH SarabunPSK" w:cs="TH SarabunPSK"/>
          <w:sz w:val="32"/>
          <w:szCs w:val="32"/>
          <w:cs/>
        </w:rPr>
        <w:t>กคณะรัฐมนตรีแล้ว โดยใช้จ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751691">
        <w:rPr>
          <w:rFonts w:ascii="TH SarabunPSK" w:hAnsi="TH SarabunPSK" w:cs="TH SarabunPSK"/>
          <w:sz w:val="32"/>
          <w:szCs w:val="32"/>
          <w:cs/>
        </w:rPr>
        <w:t>ยจ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า</w:t>
      </w:r>
      <w:r w:rsidRPr="00751691">
        <w:rPr>
          <w:rFonts w:ascii="TH SarabunPSK" w:hAnsi="TH SarabunPSK" w:cs="TH SarabunPSK"/>
          <w:sz w:val="32"/>
          <w:szCs w:val="32"/>
          <w:cs/>
        </w:rPr>
        <w:t>ก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เ</w:t>
      </w:r>
      <w:r w:rsidRPr="00751691">
        <w:rPr>
          <w:rFonts w:ascii="TH SarabunPSK" w:hAnsi="TH SarabunPSK" w:cs="TH SarabunPSK"/>
          <w:sz w:val="32"/>
          <w:szCs w:val="32"/>
          <w:cs/>
        </w:rPr>
        <w:t>งินกู้ตามพระราชกำหนดฯ ตามขั้นตอนต่อไป</w:t>
      </w:r>
    </w:p>
    <w:p w14:paraId="3924D0DE" w14:textId="77777777" w:rsidR="00DF1023" w:rsidRPr="00DF1023" w:rsidRDefault="00DF1023" w:rsidP="0098389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FE17FF" w14:paraId="1038D2A9" w14:textId="77777777" w:rsidTr="007B7930">
        <w:tc>
          <w:tcPr>
            <w:tcW w:w="9820" w:type="dxa"/>
          </w:tcPr>
          <w:p w14:paraId="546DB801" w14:textId="77777777" w:rsidR="0088693F" w:rsidRPr="00FE17FF" w:rsidRDefault="0088693F" w:rsidP="0098389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14:paraId="6EF65E21" w14:textId="77777777" w:rsidR="0098389B" w:rsidRDefault="0098389B" w:rsidP="0098389B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7C8615CA" w14:textId="77777777" w:rsidR="0098389B" w:rsidRDefault="00C17B57" w:rsidP="0098389B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9150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838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การขอความเห็นชอบต่อร่างเอกสารผลลัพธ์ของการประชุมรัฐมนตรีต่างประเทศอาเซียน ครั้งที่ 53 และการประชุมระดับรัฐมนตรีที่เกี่ยวข้อง</w:t>
      </w:r>
    </w:p>
    <w:p w14:paraId="3EFEE5B0" w14:textId="77777777" w:rsidR="0098389B" w:rsidRDefault="0098389B" w:rsidP="008A31C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คณะรัฐมนตรีมีมติเห็นชอบต่อร่างเอกสารทั้ง 17 ฉบับ หากมีความจำเป็นต้องแก้ไขร่างเอกสาร</w:t>
      </w:r>
      <w:r w:rsidR="008A31CB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ในส่วนที่ไม่ใช่สาระสำคัญหรือไม่ขัดต่อผลประโยชน์ของไทย ให้กระทรวงการต่างประเทศดำเนินการได้โดยไม่ต้องนำเสนอคณะรัฐมนตรีพิจารณาอีก รวมทั้งให้รัฐมนตรีว่าการกระทรวงการต่างประเทศหรือผู้แทนที่ได้รับมอบหมายร่วมรับรองเอกสารในข้อ 1 และให้รัฐมนตรีว่าการกระทรวงการต่างประเทศหรือผู้แทนที่ได้รับมอบหมายร่วมลงนามในเอกสารข้อ 2.1 และ 2.2 โดยให้กระทรวงการต่างประเทศดำเนินการแจ้งสำนักเลขาธิการอาเซียนผ่านคณะผู้แทนถาวรไทยประจำอาเซียน ณ กรุงจาการ์ตา ว่า รัฐบาลไทยให้ความยินยอมให้เลขาธิการอาเซียนลงนามในเอกสารข้อ 2.3 ตามที่กระทรวงการต่างประเทศ</w:t>
      </w:r>
      <w:r w:rsidR="008A31CB">
        <w:rPr>
          <w:rFonts w:ascii="TH SarabunPSK" w:hAnsi="TH SarabunPSK" w:cs="TH SarabunPSK" w:hint="cs"/>
          <w:sz w:val="32"/>
          <w:szCs w:val="32"/>
          <w:cs/>
        </w:rPr>
        <w:t xml:space="preserve"> (กต.) </w:t>
      </w:r>
      <w:r>
        <w:rPr>
          <w:rFonts w:ascii="TH SarabunPSK" w:hAnsi="TH SarabunPSK" w:cs="TH SarabunPSK" w:hint="cs"/>
          <w:sz w:val="32"/>
          <w:szCs w:val="32"/>
          <w:cs/>
        </w:rPr>
        <w:t>เสนอ</w:t>
      </w:r>
    </w:p>
    <w:p w14:paraId="53BE5BCA" w14:textId="77777777" w:rsidR="0098389B" w:rsidRDefault="0098389B" w:rsidP="0098389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A31CB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สาระสำคัญของร่างเอกสารจำนวน 17 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ซึ่งจะมีการเสนอให้ที่ประชุมรับรองและลงนามระหว่างการประชุมรัฐมนตรีต่างประเทศอาเซียน ครั้งที่ 53 และการประชุมระดับรัฐมนตรีที่เกี่ยวข้อง ดังนี้</w:t>
      </w:r>
    </w:p>
    <w:p w14:paraId="48D43FD4" w14:textId="77777777" w:rsidR="0098389B" w:rsidRDefault="0098389B" w:rsidP="008A31C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เอกสารผลลัพธ์ที่จะรับรอง</w:t>
      </w:r>
      <w:r w:rsidRPr="00FA12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14 ฉบับ ได้แก่</w:t>
      </w:r>
    </w:p>
    <w:p w14:paraId="11A193FE" w14:textId="77777777" w:rsidR="0098389B" w:rsidRPr="00FA128E" w:rsidRDefault="0098389B" w:rsidP="008A31C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1.1 ร่างแถลงการณ์ร่วมของการประชุมรัฐมนตรีต่างประเทศอาเซียน ครั้งที่ 53 (</w:t>
      </w:r>
      <w:r>
        <w:rPr>
          <w:rFonts w:ascii="TH SarabunPSK" w:hAnsi="TH SarabunPSK" w:cs="TH SarabunPSK"/>
          <w:sz w:val="32"/>
          <w:szCs w:val="32"/>
        </w:rPr>
        <w:t>Draft Joint Communique of the 53</w:t>
      </w:r>
      <w:r w:rsidRPr="00FA128E">
        <w:rPr>
          <w:rFonts w:ascii="TH SarabunPSK" w:hAnsi="TH SarabunPSK" w:cs="TH SarabunPSK"/>
          <w:sz w:val="32"/>
          <w:szCs w:val="32"/>
          <w:vertAlign w:val="superscript"/>
        </w:rPr>
        <w:t>rd</w:t>
      </w:r>
      <w:r>
        <w:rPr>
          <w:rFonts w:ascii="TH SarabunPSK" w:hAnsi="TH SarabunPSK" w:cs="TH SarabunPSK"/>
          <w:sz w:val="32"/>
          <w:szCs w:val="32"/>
        </w:rPr>
        <w:t xml:space="preserve"> ASEAN Foreign Ministers’ Meeting</w:t>
      </w:r>
      <w:r>
        <w:rPr>
          <w:rFonts w:ascii="TH SarabunPSK" w:hAnsi="TH SarabunPSK" w:cs="TH SarabunPSK" w:hint="cs"/>
          <w:sz w:val="32"/>
          <w:szCs w:val="32"/>
          <w:cs/>
        </w:rPr>
        <w:t>) เป็นการแสดงเจตนารมณ์ของประเทศสมาชิกอาเซียนที่จะสานต่อความร่วมมือในการเสริมสร้างประชาคมอาเซียนที่มีประชาชนเป็นศูนย์กลางและไม่ทิ้งใครไว้ข้างหลัง โดยเฉพาะในการรับมือกับการแพร่ระบาดของโควิด-19 และการฟื้นฟูเศรษฐกิจและสังคมในภูมิภาค นอกจากนี้ ยังให้ความสำคัญต่อการเสริมสร้างความเข้มแข็งและความยั่งยืนในระยะยาวในภูมิภาค ความมั่นคงของมนุษย์ การลดช่องว่างการพัฒนาระหว่างประเทศสมาชิก การส่งเสริมการบูรณาการทางเศรษฐกิจและความเชื่อมโยงในภูมิภาค การรักษาสิ่งแวดล้อมและการเปลี่ยนแปลงสภาพภูมิอากาศ รวมทั้งการส่งเสริมความร่วมมือกับคู่เจรจาและหุ้นส่วนต่าง ๆ ของอาเซียนในการส่งเสริมความเป็นเอกภาพและความเป็นแกนกลางของอาเซียนในสถาปัตยกรรมในภูมิภาค การขยายความร่วมมือในสาขาที่เป็นผลประโยชน์ร่วมกัน รวมถึงประเด็นต่าง ๆ ที่เกี่ยวข้องกับสันติภาพ เสถียรภาพ และความเจริญรุ่งเรืองของภูมิภาค</w:t>
      </w:r>
    </w:p>
    <w:p w14:paraId="7EB720EE" w14:textId="77777777" w:rsidR="0098389B" w:rsidRDefault="0098389B" w:rsidP="008A31C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1.2 ร่างแผนปฏิบัติการฉบับครอบคลุมเพื่อดำเนินความร่วมมือหุ้นส่วนทางยุทธศาสตร์ระหว่างอาเซียนกับสหพันธรัฐรัสเซีย (ค.ศ. 2021-2025) (</w:t>
      </w:r>
      <w:r>
        <w:rPr>
          <w:rFonts w:ascii="TH SarabunPSK" w:hAnsi="TH SarabunPSK" w:cs="TH SarabunPSK"/>
          <w:sz w:val="32"/>
          <w:szCs w:val="32"/>
        </w:rPr>
        <w:t xml:space="preserve">Draft Comprehensive Plan of Action (CPA) to Implement the ASEAN and the Russian Federation Strategic Partnership (2021-2025)) </w:t>
      </w:r>
      <w:r>
        <w:rPr>
          <w:rFonts w:ascii="TH SarabunPSK" w:hAnsi="TH SarabunPSK" w:cs="TH SarabunPSK" w:hint="cs"/>
          <w:sz w:val="32"/>
          <w:szCs w:val="32"/>
          <w:cs/>
        </w:rPr>
        <w:t>ระบุมาตรการต่าง ๆ ที่อาเซียนและรัสเซียจะดำเนินการร่วมกัน โดยมีสาขาความร่วมมือที่เด่นชัด ได้แก่ความร่วมมือด้านการเมืองและความมั่นคง ความร่วมมือด้านการต่อต้านการก่อการร้ายและอาชญากรรมข้ามชาติ ความร่วมมือด้านเศรษฐกิจ ซึ่งรวมถึงความร่วมมือด้านการค้าและการลงทุน อุตสาหกรรม พลังงาน การเงิน วิสาหกิจขนาดกลางและขนาดย่อม รวมทั้งความร่วมมือรายสาขาอื่น ๆ เช่น วิทยาศาสตร์แลเทคโนโลยี การเตือนภัยล่วงหน้าและการบรรเทาภัยพิบัติ การจัดการ การฟื้นฟูและการคุ้มครองสิ่งแวดล้อม การพัฒนาทรัพยากรมนุษย์ วัฒนธรรมและการท่องเที่ยว เป็นต้น</w:t>
      </w:r>
    </w:p>
    <w:p w14:paraId="52774A5D" w14:textId="77777777" w:rsidR="0098389B" w:rsidRDefault="0098389B" w:rsidP="008A31C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1.3 ร่างแผนปฏิบัติการเพื่อดำเนินความร่วมมือหุ้นส่วนทางยุทธศาสตร์ระหว่างอาเซียนกับจีนเพื่อสันติภาพและความเจริญรุ่งเรือง (ค.ศ. 2021-2025) </w:t>
      </w:r>
      <w:r>
        <w:rPr>
          <w:rFonts w:ascii="TH SarabunPSK" w:hAnsi="TH SarabunPSK" w:cs="TH SarabunPSK"/>
          <w:sz w:val="32"/>
          <w:szCs w:val="32"/>
        </w:rPr>
        <w:t>(Draft Plan of Action to Implement the ASEAN-China Strategic Partnership for Peace and Prosperity (2021-2025))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ระบุมาตรการต่าง ๆ ที่อาเซียนและจีนจะดำเนินการร่วมกันเพื่อปฏิบัติตามวิสัยทัศน์หุ้นส่วนทางยุทธศาสตร์อาเซียน-จีน ค.ศ. 2030 ซึ่งผู้นำอาเซียนและจีนได้ให้การรับรองในการประชุมสุดยอดอาเซียน-จีน ครั้งที่ 21 ในปี 2561 โดยครอบคลุมความร่วมมือด้านการเมืองและความมั่นคง ความร่วมมือด้านเศรษฐกิจ ความร่วมมือด้านสังคมและวัฒนธรรม ความเชื่อมโยงความร่วมมือด้านเมืองอัจฉริยะความร่วมมือด้านการพัฒนาที่ยั่งยืน ข้อริเริ่มเพื่อการบูรณาการอาเซียนและลดช่องว่างด้านการพัฒนา </w:t>
      </w:r>
      <w:r w:rsidR="008A31C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ความร่วมมืออนุภูมิภาค ความร่วมมือด้านความสัมพันธ์ระหว่างประเทศและความสัมพันธ์ในภูมิภาค และการติดตามและการนำแผนปฏิบัติการฯ ไปปฏิบัติ</w:t>
      </w:r>
    </w:p>
    <w:p w14:paraId="456CAE06" w14:textId="77777777" w:rsidR="0098389B" w:rsidRDefault="0098389B" w:rsidP="008A31C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1.4 </w:t>
      </w:r>
      <w:r>
        <w:rPr>
          <w:rFonts w:ascii="TH SarabunPSK" w:hAnsi="TH SarabunPSK" w:cs="TH SarabunPSK" w:hint="cs"/>
          <w:sz w:val="32"/>
          <w:szCs w:val="32"/>
          <w:cs/>
        </w:rPr>
        <w:t>ร่างแผนปฏิบัติการระหว่างอาเซียนกับสาธารณรัฐเกาหลีเพื่อดำเนินการตามถ้อยแถลงวิสัยทัศน์ร่วมเพื่อสันติภาพ ความเจริญรุ่งเรือง และความเป็นหุ้นส่วน (ค.ศ. 2021-2025) (</w:t>
      </w:r>
      <w:r>
        <w:rPr>
          <w:rFonts w:ascii="TH SarabunPSK" w:hAnsi="TH SarabunPSK" w:cs="TH SarabunPSK"/>
          <w:sz w:val="32"/>
          <w:szCs w:val="32"/>
        </w:rPr>
        <w:t xml:space="preserve">Draft ASEAN-Republic of Korea Plan of Action to Implement the Joint Vision Statement for Peace, Prosperity and Partnership (2021-2025))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ระบุมาตรการต่าง ๆ ที่อาเซียนและสาธารณรัฐเกาหลีจะดำเนินการร่วมกัน เพื่อต่อยอดถ้อยแถลงวิสัยทัศน์ร่วมอาเซียน-สาธารณรัฐเกาหลี เพื่อสันติภาพ ความเจริญรุ่งเรือง และความเป็นหุ้นส่วน ซึ่งผู้นำอาเวียนและสาธารณรัฐเกาหลีได้ให้การรับรองในการประชุมสุดยอดอาเซียน-สาธารณรัฐเกาหลี สมัยพิเศษ ครั้งที่ 3 </w:t>
      </w:r>
      <w:r w:rsidR="008A31C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ในปี 2562 โดยครอบคลุมความร่วมมือด้านการเมืองและความมั่นคง ความร่วมมือด้านเศรษฐกิจ ความร่วมมือด้านสังคม และวัฒนธรรม ความร่วมมือในประเด็นคาบเกี่ยว ความร่วมมือด้านการพัฒนาที่ยั่งยืน การเสริมสร้างขีดความสามารถของอาเซียนและวิธีการปฏิบัติ</w:t>
      </w:r>
    </w:p>
    <w:p w14:paraId="755CE6A8" w14:textId="77777777" w:rsidR="0098389B" w:rsidRDefault="0098389B" w:rsidP="008A31C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ร่างแผนปฏิบัติการเพื่อดำเนินความร่วมมือหุ้นส่วนทางยุทธศาสตร์ระหว่างอาเซียนกับนิวซีแลนด์ (ค.ศ. 2021-2025) (</w:t>
      </w:r>
      <w:r>
        <w:rPr>
          <w:rFonts w:ascii="TH SarabunPSK" w:hAnsi="TH SarabunPSK" w:cs="TH SarabunPSK"/>
          <w:sz w:val="32"/>
          <w:szCs w:val="32"/>
        </w:rPr>
        <w:t xml:space="preserve">Draft Plan of Action to Implement the ASEAN-New Zealand Strategic Partnership (2021-2025)) </w:t>
      </w:r>
      <w:r>
        <w:rPr>
          <w:rFonts w:ascii="TH SarabunPSK" w:hAnsi="TH SarabunPSK" w:cs="TH SarabunPSK" w:hint="cs"/>
          <w:sz w:val="32"/>
          <w:szCs w:val="32"/>
          <w:cs/>
        </w:rPr>
        <w:t>ระบุมาตรการต่าง ๆ ที่อาเซียนและนิวซีแลนด์จะดำเนินการร่วมกันเพื่อส่งเสริมความเป็นหุ้นส่วนทางยุทธศาสตร์ระหว่างกันให้มีความลึกซึ้งและเข้มแข็งยิ่งขึ้น โดยการดำเนินโครงการและกิจกรรมต่าง ๆ ที่อาเซียนและนิวซีแลนด์มีความเชี่ยวชาญและมีความสนใจร่วมกัน ทั้งในมิติด้านการเมืองและความมั่นคง เศรษฐกิจ สังคมและวัฒนธรรม และประเด็นคาบเกี่ยวระหว่างเสา โดยสอดคล้องกับ 3 เสาหลักของประชาคมอาเวียน และส่งเสริมการบูรณาการของอาเซียนและการบรรลุวิสัยทัศน์ประชาคมอาเซียน ค.ศ. 2025</w:t>
      </w:r>
    </w:p>
    <w:p w14:paraId="0809AA01" w14:textId="77777777" w:rsidR="0098389B" w:rsidRDefault="0098389B" w:rsidP="008A31C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1.6 </w:t>
      </w:r>
      <w:r>
        <w:rPr>
          <w:rFonts w:ascii="TH SarabunPSK" w:hAnsi="TH SarabunPSK" w:cs="TH SarabunPSK" w:hint="cs"/>
          <w:sz w:val="32"/>
          <w:szCs w:val="32"/>
          <w:cs/>
        </w:rPr>
        <w:t>ร่างแผนปฏิบัติการเพื่อดำเนินตามปฏิญญาร่วมว่าด้วยความเป็นหุ้นส่วนที่เพิ่มพูนระหว่างอาเซียนกับแคนาดา (ค.ศ.2021-2025) (</w:t>
      </w:r>
      <w:r>
        <w:rPr>
          <w:rFonts w:ascii="TH SarabunPSK" w:hAnsi="TH SarabunPSK" w:cs="TH SarabunPSK"/>
          <w:sz w:val="32"/>
          <w:szCs w:val="32"/>
        </w:rPr>
        <w:t xml:space="preserve">Draft Plan of Action to Implement the Joint Declaration on ASEAN-Canada Enhanced Partnership (2021-2025)) </w:t>
      </w:r>
      <w:r>
        <w:rPr>
          <w:rFonts w:ascii="TH SarabunPSK" w:hAnsi="TH SarabunPSK" w:cs="TH SarabunPSK" w:hint="cs"/>
          <w:sz w:val="32"/>
          <w:szCs w:val="32"/>
          <w:cs/>
        </w:rPr>
        <w:t>ระบุมาตรการต่าง ๆ ที่อาเซียนและแคนาดาจะดำเนินการร่วมกันเพื่อให้เกิดความเชื่อมโยงทางการเมือง การรวมกลุ่มทางเศรษฐกิจ และการรับผิดชอบต่อสังคม โดยจะมุ่งเน้นความร่วมมือในทั้ง 3 เสาประชาคมอาเซียนและประเด็นคาบเกี่ยว อาทิ ความร่วมมือด้านวิทยาศาสตร์ เทคโนโลยีและนวัตกรรม ตลอดจนเครือข่ายเมืองอัจฉริยะ การคมนาคม การท่องเที่ยว การเชื่อมโยงทางวัฒนธรรมระหว่างอาเวียนกับแคนาดา รวมถึงส่งเสริมความร่วมมือในการต่อต้านยาเสพติด การค้ามนุษย์ อาชญากรรมข้ามชาติ และการก่อการร้าย โดยผ่านกรอบความร่วมมือที่มีอยู่ระหว่างกัน</w:t>
      </w:r>
    </w:p>
    <w:p w14:paraId="75CB9C49" w14:textId="77777777" w:rsidR="0098389B" w:rsidRDefault="0098389B" w:rsidP="008A31C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1.7 </w:t>
      </w:r>
      <w:r>
        <w:rPr>
          <w:rFonts w:ascii="TH SarabunPSK" w:hAnsi="TH SarabunPSK" w:cs="TH SarabunPSK" w:hint="cs"/>
          <w:sz w:val="32"/>
          <w:szCs w:val="32"/>
          <w:cs/>
        </w:rPr>
        <w:t>ร่างแผนปฏิบัติการเพื่อดำเนินความร่วมมือหุ้นส่วนระหว่างอาเซียนกับอินเดียเพื่อสันติภาพ ความก้าวหน้า และความเจริญรุ่งเรืองร่วมกัน (ค.ศ. 2021-2025) (</w:t>
      </w:r>
      <w:r>
        <w:rPr>
          <w:rFonts w:ascii="TH SarabunPSK" w:hAnsi="TH SarabunPSK" w:cs="TH SarabunPSK"/>
          <w:sz w:val="32"/>
          <w:szCs w:val="32"/>
        </w:rPr>
        <w:t xml:space="preserve">Draft Plan of Action to Implement the ASEAN-India Partnership for Peace, Progress and Shared Prosperity (2021-2025)) </w:t>
      </w:r>
      <w:r>
        <w:rPr>
          <w:rFonts w:ascii="TH SarabunPSK" w:hAnsi="TH SarabunPSK" w:cs="TH SarabunPSK" w:hint="cs"/>
          <w:sz w:val="32"/>
          <w:szCs w:val="32"/>
          <w:cs/>
        </w:rPr>
        <w:t>ระบุมาตรการ</w:t>
      </w:r>
      <w:r w:rsidR="008A31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ต่าง ๆ ที่อาเซียนและอินเดียจะดำเนินการร่วมกันเพื่อส่งเสริมความเป็นหุ้นส่วนทางยุทธศาสตร์ระหว่างกันในทุกสาขา เพื่อสนับสนุนการสร้างประชาคมอาเซียนและกระบวนการบูรณาการของอาเซียน ยกระดับความร่วมมือในการแก้ไขปัญหาร่วมและความท้าทายที่เกิดขึ้นใหม่ ส่งเสริมการทำงานร่วมกันในประเด็นระหว่างประเทศที่ทั้งสองฝ่ายให้ความสนใจ เพื่อสร้างสันติภาพ เสถียรภาพ และความเจริญรุ่งเรืองในภูมิภาค โดยผ่านความร่วมมือในทั้ง 3 เสาประชาคมอาเซียนและประเด็นคาบเกี่ยว อาทิ ความร่วมมือทางทะเล การต่อต้านการก่อการร้าย พลังงาน คมนาคม วิทยาศาสตร์และเทคโนโลยี การแลกเปลี่ยนระดับประชาชน ความเชื่อมโยง เมืองอัจฉริยะ และการพัฒนาที่ยั่งยืน</w:t>
      </w:r>
    </w:p>
    <w:p w14:paraId="1F379801" w14:textId="77777777" w:rsidR="0098389B" w:rsidRDefault="0098389B" w:rsidP="008A31C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1.8 </w:t>
      </w:r>
      <w:r>
        <w:rPr>
          <w:rFonts w:ascii="TH SarabunPSK" w:hAnsi="TH SarabunPSK" w:cs="TH SarabunPSK" w:hint="cs"/>
          <w:sz w:val="32"/>
          <w:szCs w:val="32"/>
          <w:cs/>
        </w:rPr>
        <w:t>ร่างแผนปฏิบัติการเพื่อดำเนินความร่วมมือหุ้นส่วนทางยุทธศาสตร์ระหว่างอาเซียนกับสหรัฐอเมริกา (ค.ศ. 2021-2025) (</w:t>
      </w:r>
      <w:r>
        <w:rPr>
          <w:rFonts w:ascii="TH SarabunPSK" w:hAnsi="TH SarabunPSK" w:cs="TH SarabunPSK"/>
          <w:sz w:val="32"/>
          <w:szCs w:val="32"/>
        </w:rPr>
        <w:t xml:space="preserve">Draft Plan of Action to Implement the ASEAN-United States Strategic Partnership (2021-2025)) </w:t>
      </w:r>
      <w:r>
        <w:rPr>
          <w:rFonts w:ascii="TH SarabunPSK" w:hAnsi="TH SarabunPSK" w:cs="TH SarabunPSK" w:hint="cs"/>
          <w:sz w:val="32"/>
          <w:szCs w:val="32"/>
          <w:cs/>
        </w:rPr>
        <w:t>ระบุมาตรการต่าง ๆ ที่อาเซียนและสหรัฐฯ จะดำเนินการร่วมกันเพื่อส่งเสริมความเป็นหุ้นส่วนทางยุทธศาสตร์ระหว่างกัน โดยเพิ่มพูนความสัมพันธ์ในทุกเสา เพื่อให้อาเซียนมีเอกภาพทางการเมือง เชื่อมโยงทางเศรษฐกิจ มีประชาชนเป็นศูนย์กลาง และยึดมั่นในกฎกติกาอย่างแท้จริง ผ่านการเสริมสร้างความเชื่อมโยงในอาเซียน และส่งเสริมการมีส่วนร่วมของสหรัฐฯ กับอาเซียนในเวทีโลกและกลไกต่าง ๆ ที่มีอยู่แล้ว โดยผ่านความร่วมมือในทั้ง 3 เสาประชาคมอาเซียนและประเด็นคาบเกี่ยว อาทิ การต่อต้านการก่อการร้าย หลักธรรมาภิบาลและสิทธิมนุษยชน วิทยาศาสตร์และเทคโนโลยี การจัดการภัยพิบัติ สาธารณสุข การพัฒนาทุนมนุษย์ ความเชื่อมโยง และเมืองอัจฉริยะ</w:t>
      </w:r>
    </w:p>
    <w:p w14:paraId="32CF1F07" w14:textId="77777777" w:rsidR="0098389B" w:rsidRDefault="0098389B" w:rsidP="008A31C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1.9 </w:t>
      </w:r>
      <w:r>
        <w:rPr>
          <w:rFonts w:ascii="TH SarabunPSK" w:hAnsi="TH SarabunPSK" w:cs="TH SarabunPSK" w:hint="cs"/>
          <w:sz w:val="32"/>
          <w:szCs w:val="32"/>
          <w:cs/>
        </w:rPr>
        <w:t>ร่างแผนปฏิบัติการเพื่อดำเนินการตามปฏิญญาร่วมว่าด้วยความเป็นหุ้นส่วนที่ครอบคลุมระหว่างอาเซียนกับสหประชาชาติ (ค.ศ. 2021-2025) (</w:t>
      </w:r>
      <w:r>
        <w:rPr>
          <w:rFonts w:ascii="TH SarabunPSK" w:hAnsi="TH SarabunPSK" w:cs="TH SarabunPSK"/>
          <w:sz w:val="32"/>
          <w:szCs w:val="32"/>
        </w:rPr>
        <w:t xml:space="preserve">Draft Plan of Action to Implement the Joint Declaration on Comprehensive Partnership between ASEAN and the United Nations (2021-2025)) </w:t>
      </w:r>
      <w:r>
        <w:rPr>
          <w:rFonts w:ascii="TH SarabunPSK" w:hAnsi="TH SarabunPSK" w:cs="TH SarabunPSK" w:hint="cs"/>
          <w:sz w:val="32"/>
          <w:szCs w:val="32"/>
          <w:cs/>
        </w:rPr>
        <w:t>ระบุมาตรการต่าง ๆ ที่อาเซียนและสหประชาชาติจะดำเนินการร่วมกันเพื่อส่งเสริมการขับเคลื่อนประชาคมอาเซียนภายใต้วิสัยทัศน์ประชาคมอาเซียน ค.ศ. 2025 และการปฏิบัติตามวาระการพัฒนาที่ยั่งยืน ค.ศ. 2030 ของสหประชาชาติ โดยสานต่อและเพิ่มพูนความร่วมมือในทุกเสาของประชาคมอาเซียน รวมทั้งวัฒนธรรมการป้องกัน การบูรณาการด้านเพศสภาวะสิ่งแวดล้อมออนไลน์ที่ปลอดภัย การดำเนินการด้านสภาพอากาศ และทศวรรษแห่งการปฏิบัติการเพื่อดำเนินการตามเป้าหมายการพัฒนาที่ยั่งยืน (</w:t>
      </w:r>
      <w:r>
        <w:rPr>
          <w:rFonts w:ascii="TH SarabunPSK" w:hAnsi="TH SarabunPSK" w:cs="TH SarabunPSK"/>
          <w:sz w:val="32"/>
          <w:szCs w:val="32"/>
        </w:rPr>
        <w:t>Decade of Action for the implementation of the Sustainable Development Goals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EE62004" w14:textId="77777777" w:rsidR="0098389B" w:rsidRDefault="0098389B" w:rsidP="008A31C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1.10 </w:t>
      </w:r>
      <w:r>
        <w:rPr>
          <w:rFonts w:ascii="TH SarabunPSK" w:hAnsi="TH SarabunPSK" w:cs="TH SarabunPSK" w:hint="cs"/>
          <w:sz w:val="32"/>
          <w:szCs w:val="32"/>
          <w:cs/>
        </w:rPr>
        <w:t>ร่างแผนปฏิบัติการฮานอย 2 ของการประชุมอาเซียนว่าด้วยความร่วมมือด้านการเมืองและความมั่นคงในภูมิภาคเอเชีย-แปซิฟิก (เออาร์เอฟ) (ค.ศ. 2021-2025) (</w:t>
      </w:r>
      <w:r>
        <w:rPr>
          <w:rFonts w:ascii="TH SarabunPSK" w:hAnsi="TH SarabunPSK" w:cs="TH SarabunPSK"/>
          <w:sz w:val="32"/>
          <w:szCs w:val="32"/>
        </w:rPr>
        <w:t xml:space="preserve">Draft ASEAN Regional Forum (ARF) Ha </w:t>
      </w:r>
      <w:proofErr w:type="spellStart"/>
      <w:r>
        <w:rPr>
          <w:rFonts w:ascii="TH SarabunPSK" w:hAnsi="TH SarabunPSK" w:cs="TH SarabunPSK"/>
          <w:sz w:val="32"/>
          <w:szCs w:val="32"/>
        </w:rPr>
        <w:t>Noi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Plan of Action II (2021-2025)</w:t>
      </w:r>
      <w:r w:rsidR="008A31CB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ระบุมาตรการต่าง ๆ ที่ประเทศเออาร์เอฟจะดำเนินการร่วมกัน </w:t>
      </w:r>
      <w:r w:rsidR="008A31C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โดยต่อยอดจากแผนงานเดิม ซึ่งครอบคลุมสาขาต่าง ๆ ดังนี้ ความมั่นคงทางทะเล การลดและไม่แพร่ขยายอาวุธ </w:t>
      </w:r>
      <w:r w:rsidR="008A31C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การต่อต้านการก่อการร้ายและอาชญากรรมข้ามชาติ การบรรเทาภัยพิบัติ และความมั่นคงในการใช้เทคโนโลยีสารสนเทศและการสื่อสาร ความร่วมมือด้านการทหาร และปฏิบัติการด้านการรักษาสันติภาพ</w:t>
      </w:r>
    </w:p>
    <w:p w14:paraId="6D671670" w14:textId="77777777" w:rsidR="0098389B" w:rsidRDefault="0098389B" w:rsidP="008A31C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1.11 </w:t>
      </w:r>
      <w:r>
        <w:rPr>
          <w:rFonts w:ascii="TH SarabunPSK" w:hAnsi="TH SarabunPSK" w:cs="TH SarabunPSK" w:hint="cs"/>
          <w:sz w:val="32"/>
          <w:szCs w:val="32"/>
          <w:cs/>
        </w:rPr>
        <w:t>ร่างแถลงการณ์การประชุมอาเซียนว่าด้วยความร่วมมือด้านการเมืองและความมั่นคงในภูมิภาคเอเชีย-แปซิฟิก (เออาร์เอฟ) ว่าด้วยการปฏิบัติต่อเด็กที่ถูกเกณฑ์และเชื่อมโยงกับผู้ก่อการร้ายและกลุ่มที่มีแนวคิดสุดโต่งที่นิยมความรุนแรง (</w:t>
      </w:r>
      <w:r>
        <w:rPr>
          <w:rFonts w:ascii="TH SarabunPSK" w:hAnsi="TH SarabunPSK" w:cs="TH SarabunPSK"/>
          <w:sz w:val="32"/>
          <w:szCs w:val="32"/>
        </w:rPr>
        <w:t>Draft ASEAN Regional Forum (ARF) Statement on the Treatment of Children Recruited and Associated with Terrorist and Violent Extremist Group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สาระสำคัญเพื่อแสดงเจตนารมณ์ของประเทศเออาร์เอฟในการพัฒนามาตรการและแนวทางที่มีประสิทธิภาพในการปฏิบัติต่อเด็กที่ถูกชักจูงและเชื่อมโยงกับผู้ก่อการร้าย และกลุ่มที่มีแนวคิดสุดโต่งที่นิยมความรุนแรง ผ่านการบังคับใช้กฎหมายที่เหมาะสม โดยเน้นการกลับสู่สังคมและการฟื้นฟู การเข้าถึงระบบสาธารณสุข การสร้างเสริมสุขภาพจิต และโครงการด้านการศึกษา โดยสอดคล้องกับเงื่อนไขกฎหมายระหว่างประเทศและกฎหมายภายในประเทศ</w:t>
      </w:r>
    </w:p>
    <w:p w14:paraId="26D4B07D" w14:textId="77777777" w:rsidR="0098389B" w:rsidRDefault="0098389B" w:rsidP="008A31C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1.12 </w:t>
      </w:r>
      <w:r>
        <w:rPr>
          <w:rFonts w:ascii="TH SarabunPSK" w:hAnsi="TH SarabunPSK" w:cs="TH SarabunPSK" w:hint="cs"/>
          <w:sz w:val="32"/>
          <w:szCs w:val="32"/>
          <w:cs/>
        </w:rPr>
        <w:t>ร่างแถลงการณ์การประชุมอาเซียนว่าด้วยความร่วมมือด้านการเมืองและความมั่นคงในภูมิภาคเอเชีย-แปซิฟิก (เออาร์เอฟ) ว่าด้วยการต่อต้านการฟอกเงินและการสนับสนุนทางการเงินแก่การก่อการร้าย (</w:t>
      </w:r>
      <w:r>
        <w:rPr>
          <w:rFonts w:ascii="TH SarabunPSK" w:hAnsi="TH SarabunPSK" w:cs="TH SarabunPSK"/>
          <w:sz w:val="32"/>
          <w:szCs w:val="32"/>
        </w:rPr>
        <w:t xml:space="preserve">Draft ASEAN Regional Forum (ARF) Statement on Countering Money-Laundering and the Financing of Terrorism) </w:t>
      </w:r>
      <w:r>
        <w:rPr>
          <w:rFonts w:ascii="TH SarabunPSK" w:hAnsi="TH SarabunPSK" w:cs="TH SarabunPSK" w:hint="cs"/>
          <w:sz w:val="32"/>
          <w:szCs w:val="32"/>
          <w:cs/>
        </w:rPr>
        <w:t>มีสาระสำคัญเพื่อแสดงเจตนารมณ์ของประเทศเออาร์เอฟในการเสริมสร้างมาตรการในการต่อต้านการฟอกเงินและการสนับสนุนทางการเงินแก่การก่อการร้าย ผ่านการดำเนินมาตรการทางกฎหมาย การส่งเสริมการแลกเปลี่ยนข้อมูลระหว่างภาครัฐกับเอกชน และการใช้ประโยชน์จากเทคโนโลยีในการกำกับดูแลและสอดส่องความผิดปกติ</w:t>
      </w:r>
    </w:p>
    <w:p w14:paraId="4883712B" w14:textId="77777777" w:rsidR="0098389B" w:rsidRDefault="0098389B" w:rsidP="008A31C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1.13 </w:t>
      </w:r>
      <w:r>
        <w:rPr>
          <w:rFonts w:ascii="TH SarabunPSK" w:hAnsi="TH SarabunPSK" w:cs="TH SarabunPSK" w:hint="cs"/>
          <w:sz w:val="32"/>
          <w:szCs w:val="32"/>
          <w:cs/>
        </w:rPr>
        <w:t>ร่างแถลงการณ์การประชุมอาเซียนว่าด้วยความร่วมมือด้านการเมืองและความมั่นคงในภูมิภาคเอเชีย-แปซิฟิก (เออาร์เอฟ) ว่าด้วยการรักษาความมั่งคงในเศรษฐกิจดิจิทัล (</w:t>
      </w:r>
      <w:r>
        <w:rPr>
          <w:rFonts w:ascii="TH SarabunPSK" w:hAnsi="TH SarabunPSK" w:cs="TH SarabunPSK"/>
          <w:sz w:val="32"/>
          <w:szCs w:val="32"/>
        </w:rPr>
        <w:t>Draft ASEAN Regional Forum (ARF) Statement on Maintaining Security in the Digital Economy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A31CB">
        <w:rPr>
          <w:rFonts w:ascii="TH SarabunPSK" w:hAnsi="TH SarabunPSK" w:cs="TH SarabunPSK" w:hint="cs"/>
          <w:sz w:val="32"/>
          <w:szCs w:val="32"/>
          <w:cs/>
        </w:rPr>
        <w:t>มีส</w:t>
      </w:r>
      <w:r>
        <w:rPr>
          <w:rFonts w:ascii="TH SarabunPSK" w:hAnsi="TH SarabunPSK" w:cs="TH SarabunPSK" w:hint="cs"/>
          <w:sz w:val="32"/>
          <w:szCs w:val="32"/>
          <w:cs/>
        </w:rPr>
        <w:t>าระสำคัญเพื่อแสดงเจตนารมณ์ของประเทศเออาร์เอฟในการส่งเสริมสภาพแวดล้อมที่เน้นการมีส่วนร่วมและมีความเสมอภาคต่อความร่วมมือด้านเศรษฐกิจดิจิทัล รวมถึงการพัฒนาเศรษฐกิจดิจิทัลและเทคโนโลยีที่เกี่ยวข้องในการรับมือสถานการณ์</w:t>
      </w:r>
      <w:r w:rsidR="008A31C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การแพร่ระบาดของโควิด-19 และสนับสนุนการทำงานร่วมกัน (</w:t>
      </w:r>
      <w:r>
        <w:rPr>
          <w:rFonts w:ascii="TH SarabunPSK" w:hAnsi="TH SarabunPSK" w:cs="TH SarabunPSK"/>
          <w:sz w:val="32"/>
          <w:szCs w:val="32"/>
        </w:rPr>
        <w:t>synergy</w:t>
      </w:r>
      <w:r>
        <w:rPr>
          <w:rFonts w:ascii="TH SarabunPSK" w:hAnsi="TH SarabunPSK" w:cs="TH SarabunPSK" w:hint="cs"/>
          <w:sz w:val="32"/>
          <w:szCs w:val="32"/>
          <w:cs/>
        </w:rPr>
        <w:t>) ของข้อริเริ่มในระดับชาติของประเทศสมาชิกอาเวียนกับแผนแม่บทว่าด้วยความเชื่อมโยงระหว่างกันในอาเซียน ค.ศ. 2025</w:t>
      </w:r>
    </w:p>
    <w:p w14:paraId="75995C94" w14:textId="77777777" w:rsidR="0098389B" w:rsidRDefault="0098389B" w:rsidP="008A31C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1.14 ร่างแถลงการณ์การประชุมอาเซียนว่าด้วยความร่วมมือด้านการเมืองและความมั่นคงในภูมิภาคเอเชีย-แปซิฟิก (เออาร์เอฟ) ว่าด้วยการส่งเสริมความร่วมมือเพื่อป้องกันและตอบสนองต่อการระบาดของโรคติดเชื้อ (</w:t>
      </w:r>
      <w:r>
        <w:rPr>
          <w:rFonts w:ascii="TH SarabunPSK" w:hAnsi="TH SarabunPSK" w:cs="TH SarabunPSK"/>
          <w:sz w:val="32"/>
          <w:szCs w:val="32"/>
        </w:rPr>
        <w:t>Draft ASEAN Regional Forum (ARF) Statement on Enhancing Cooperation to Prevent and Respond to Infectious Disease Outbreaks</w:t>
      </w:r>
      <w:r>
        <w:rPr>
          <w:rFonts w:ascii="TH SarabunPSK" w:hAnsi="TH SarabunPSK" w:cs="TH SarabunPSK" w:hint="cs"/>
          <w:sz w:val="32"/>
          <w:szCs w:val="32"/>
          <w:cs/>
        </w:rPr>
        <w:t>) มีสาระสำคัญเพื่อแสดงเจตนารมณ์ของประเทศเออาร์เอฟใน</w:t>
      </w:r>
      <w:r w:rsidR="008A31C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การร่วมมือเพื่อป้องกันและตอบสนองต่อการแพร่ระบาดของโรคติดเชื้อ ซึ่งรวมถึงการแบ่งปันข้อมูลและแนวปฏิบัติที่ดี การส่งเสริมการเสริมสร้างศักยภาพการสนับสนุนการพัฒนาและวิจัยเกี่ยวกับระบาดวิทยา การผลิตวัคซีนและ</w:t>
      </w:r>
      <w:r w:rsidR="008A31C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ยาต้านไวรัส การประสานงานด้านการควบคุมชายแดน การต่อต้านการเลือกปฏิบัติในทุกรูปแบบ และการต่อต้าน</w:t>
      </w:r>
      <w:r w:rsidR="008A31C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การโจมตีทางไซเบอร์และข่าวปลอม</w:t>
      </w:r>
    </w:p>
    <w:p w14:paraId="1781916E" w14:textId="77777777" w:rsidR="0098389B" w:rsidRPr="006C3652" w:rsidRDefault="0098389B" w:rsidP="008A31C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A31CB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A31C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ร่างเอกสารผลลัพธ์ที่จะลงนาม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3 ฉบับ ได้แก่</w:t>
      </w:r>
    </w:p>
    <w:p w14:paraId="60B4DF95" w14:textId="77777777" w:rsidR="0098389B" w:rsidRDefault="0098389B" w:rsidP="008A31C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2.1 ร่างตราสารขยายจำนวนอัครภาคีในสนธิสัญญามิตรภาพและความร่วมมือในเอเชียตะวันออกเฉียงใต้ (</w:t>
      </w:r>
      <w:r>
        <w:rPr>
          <w:rFonts w:ascii="TH SarabunPSK" w:hAnsi="TH SarabunPSK" w:cs="TH SarabunPSK"/>
          <w:sz w:val="32"/>
          <w:szCs w:val="32"/>
        </w:rPr>
        <w:t xml:space="preserve">Draft Instrument of Extension of the Treaty of Amity and Cooperation in Southeast Asia) </w:t>
      </w:r>
      <w:r>
        <w:rPr>
          <w:rFonts w:ascii="TH SarabunPSK" w:hAnsi="TH SarabunPSK" w:cs="TH SarabunPSK" w:hint="cs"/>
          <w:sz w:val="32"/>
          <w:szCs w:val="32"/>
          <w:cs/>
        </w:rPr>
        <w:t>กับสาธารณรัฐคิวบา</w:t>
      </w:r>
    </w:p>
    <w:p w14:paraId="15F240EE" w14:textId="77777777" w:rsidR="0098389B" w:rsidRDefault="0098389B" w:rsidP="008A31C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2.2 ร่างตราสารขยายจำนวนอัครภาคีในสนธิสัญญามิตรภาพและความร่วมมือในเอเชียตะวันออกเฉียงใต้ (</w:t>
      </w:r>
      <w:r>
        <w:rPr>
          <w:rFonts w:ascii="TH SarabunPSK" w:hAnsi="TH SarabunPSK" w:cs="TH SarabunPSK"/>
          <w:sz w:val="32"/>
          <w:szCs w:val="32"/>
        </w:rPr>
        <w:t xml:space="preserve">Draft Instrument of Extension of the Treaty of Amity and Cooperation in Southeast Asia) </w:t>
      </w:r>
      <w:r>
        <w:rPr>
          <w:rFonts w:ascii="TH SarabunPSK" w:hAnsi="TH SarabunPSK" w:cs="TH SarabunPSK" w:hint="cs"/>
          <w:sz w:val="32"/>
          <w:szCs w:val="32"/>
          <w:cs/>
        </w:rPr>
        <w:t>กับสาธารณรัฐแอฟริกาใต้</w:t>
      </w:r>
    </w:p>
    <w:p w14:paraId="09B1B039" w14:textId="77777777" w:rsidR="0098389B" w:rsidRDefault="0098389B" w:rsidP="008A31C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48E1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ร่างเอกสารตามข้อ 2.1 และ 2.2 ข้างต้นเป็นตราสารที่จัดทำขึ้นเพื่อรับรองการเข้าร่วมเป็นอัครภาคีอย่างเป็นทางการในสนธิสัญญาดังกล่าวของสาธารณรัฐคิวบาและสาธารณรัฐแอฟริกาใต้ ซึ่งรัฐมนตรีต่างประเทศอาเซียนเห็นชอบให้ทั้งสองประเทศเข้าร่วมเป็นอัครภาคีของสนธิสัญญาฯ แล้ว ทั้งนี้ เวียดนามในฐานะประธานอาเซียนประจำปี 2563 ประสงค์จะจัดพิธีลงนามตราสารขยายจำนวนอัครภาคีในสนธิสัญญาฯ โดยรัฐมนตรีต่างประเทศของประเทศสมาชิกอาเซียนทั้ง 10 ประเทศ</w:t>
      </w:r>
    </w:p>
    <w:p w14:paraId="00C2324F" w14:textId="77777777" w:rsidR="0098389B" w:rsidRDefault="0098389B" w:rsidP="008A31C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2.3 ร่างความตกลงว่าด้วยความร่วมมือด้านการพัฒนาในภูมิภาคระหว่างสมาคมประชาชาติแห่งเอเชียตะวันออกเฉียงใต้ (อาเซียน) โดยสำนักเลขาธิการอาเซียน และสหรัฐอเมริกา โดยองค์การเพื่อการพัฒนาระหว่างประเทศแห่งสหรัฐอเมริกา (ยูเอสเอด) </w:t>
      </w:r>
      <w:r>
        <w:rPr>
          <w:rFonts w:ascii="TH SarabunPSK" w:hAnsi="TH SarabunPSK" w:cs="TH SarabunPSK"/>
          <w:sz w:val="32"/>
          <w:szCs w:val="32"/>
        </w:rPr>
        <w:t>(Draft Regional Development Cooperation Agreement between the Association of Southeast Asia Nations (ASEAN) as Represented by the Agency for International Development (USAID))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ลงนามระหว่างอาเซียนในฐานะองค์การระหว่างประเทศกับองค์การเพื่อการพัฒนาระหว่างประเทศของสหรัฐฯ (</w:t>
      </w:r>
      <w:r>
        <w:rPr>
          <w:rFonts w:ascii="TH SarabunPSK" w:hAnsi="TH SarabunPSK" w:cs="TH SarabunPSK"/>
          <w:sz w:val="32"/>
          <w:szCs w:val="32"/>
        </w:rPr>
        <w:t>United States Agency for International Development - USAID</w:t>
      </w:r>
      <w:r>
        <w:rPr>
          <w:rFonts w:ascii="TH SarabunPSK" w:hAnsi="TH SarabunPSK" w:cs="TH SarabunPSK" w:hint="cs"/>
          <w:sz w:val="32"/>
          <w:szCs w:val="32"/>
          <w:cs/>
        </w:rPr>
        <w:t>) โดยมีจุดประสงค์เพื่อสนับสนุนด้านงบประมาณสำหรับโครงการด้านการพัฒนาในกรอบอาเซียน ได้แก่ (1) การรับมือกับความท้าทายในภูมิภาคและโลก (2) การส่งเสริมการรวมกลุ่มทางเศรษฐกิจและ</w:t>
      </w:r>
      <w:r w:rsidR="00D148E1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การเจริญเติบโตที่ยั่งยืน (3) การส่งเสริมสถาปัตยกรรมที่อยู่บนหลักนิติธรรม และ (4) การส่งเสริมความเชื่อมโยงระหว่างประชาชน มีระยะเวลา 5 ปี (ค.ศ. 2021-2025) โดยสหรัฐฯ จะสนับสนุนงบประมาณ 10 ล้านดอลลาร์สหรัฐต่อปี รวมเป็นเงินทั้งสิ้น 50 ล้านดอลลาร์สหรัฐ</w:t>
      </w:r>
    </w:p>
    <w:p w14:paraId="3510ABA2" w14:textId="77777777" w:rsidR="0098389B" w:rsidRDefault="0098389B" w:rsidP="008A31C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5B9542C3" w14:textId="77777777" w:rsidR="0098389B" w:rsidRDefault="00C17B57" w:rsidP="0098389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Calibri" w:hAnsi="Calibri"/>
          <w:color w:val="201F1E"/>
          <w:sz w:val="22"/>
          <w:szCs w:val="22"/>
        </w:rPr>
      </w:pPr>
      <w:r>
        <w:rPr>
          <w:rFonts w:ascii="TH SarabunPSK" w:hAnsi="TH SarabunPSK" w:cs="TH SarabunPSK" w:hint="cs"/>
          <w:b/>
          <w:bCs/>
          <w:color w:val="201F1E"/>
          <w:sz w:val="32"/>
          <w:szCs w:val="32"/>
          <w:bdr w:val="none" w:sz="0" w:space="0" w:color="auto" w:frame="1"/>
          <w:cs/>
        </w:rPr>
        <w:t>1</w:t>
      </w:r>
      <w:r w:rsidR="0059150D">
        <w:rPr>
          <w:rFonts w:ascii="TH SarabunPSK" w:hAnsi="TH SarabunPSK" w:cs="TH SarabunPSK" w:hint="cs"/>
          <w:b/>
          <w:bCs/>
          <w:color w:val="201F1E"/>
          <w:sz w:val="32"/>
          <w:szCs w:val="32"/>
          <w:bdr w:val="none" w:sz="0" w:space="0" w:color="auto" w:frame="1"/>
          <w:cs/>
        </w:rPr>
        <w:t>6</w:t>
      </w:r>
      <w:r>
        <w:rPr>
          <w:rFonts w:ascii="TH SarabunPSK" w:hAnsi="TH SarabunPSK" w:cs="TH SarabunPSK" w:hint="cs"/>
          <w:b/>
          <w:bCs/>
          <w:color w:val="201F1E"/>
          <w:sz w:val="32"/>
          <w:szCs w:val="32"/>
          <w:bdr w:val="none" w:sz="0" w:space="0" w:color="auto" w:frame="1"/>
          <w:cs/>
        </w:rPr>
        <w:t>.</w:t>
      </w:r>
      <w:r w:rsidR="0098389B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 xml:space="preserve">  </w:t>
      </w:r>
      <w:r w:rsidR="0098389B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เรื่อง</w:t>
      </w:r>
      <w:r w:rsidR="0098389B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 xml:space="preserve">  </w:t>
      </w:r>
      <w:r w:rsidR="0098389B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 xml:space="preserve">ร่างเอกสารผลลัพธ์การประชุมรัฐมนตรีหุ้นส่วนลุ่มน้ำโขง </w:t>
      </w:r>
      <w:r w:rsidR="0098389B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 xml:space="preserve">– </w:t>
      </w:r>
      <w:r w:rsidR="0098389B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สหรัฐฯ ครั้งที่</w:t>
      </w:r>
      <w:r w:rsidR="0098389B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1</w:t>
      </w:r>
    </w:p>
    <w:p w14:paraId="082F212D" w14:textId="77777777" w:rsidR="0098389B" w:rsidRDefault="0098389B" w:rsidP="0098389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Calibri" w:hAnsi="Calibri"/>
          <w:color w:val="201F1E"/>
          <w:sz w:val="22"/>
          <w:szCs w:val="22"/>
        </w:rPr>
      </w:pPr>
      <w:r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                  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คณะรัฐมนตรีมีมติเห็นชอบต่อร่างถ้อยแถลงร่วมฯ ทั้ง 2 ฉบับ คือ ร่างถ้อยแถลงร่วมรัฐมนตรีหุ้นส่วนลุ่มน้ำโขง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–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สหรัฐฯ และร่างถ้อยแถลงร่วมรัฐมนตรีพลังงานลุ่มน้ำโขง ญี่ปุ่น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–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สหรัฐฯ ของการประชุมรัฐมนตรีหุ้นส่วนหุ้นส่วนลุ่มน้ำโขง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–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สหรัฐฯ ครั้งที่ 1 ทั้งนี้ หากมีความจำเป็นต้องปรับปรุงแก้ไขร่างเอกสารดังกล่าวในส่วนที่ไม่ใช่สาระสำคัญหรือไม่ขัดต่อผลประโยชน์ของไทย ให้กระทรวงการต่างประเทศดำเนินการได้โดยไม่ต้องนำเสนอคณะรัฐมนตรีเพื่อพิจารณาอีกครั้ง และให้รัฐมนตรีว่าการกระทรวงการต่างประเทศหรือผู้ที่ได้รับมอบหมาย ร่วมให้การรับรองร่างถ้อยแถลงร่วมฯ ทั้ง 2 ฉบับ ตามที่กระทรวงการต่างประเทศ (กต.) เสนอ</w:t>
      </w:r>
    </w:p>
    <w:p w14:paraId="13186D8D" w14:textId="77777777" w:rsidR="0098389B" w:rsidRDefault="0098389B" w:rsidP="0098389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Calibri" w:hAnsi="Calibri"/>
          <w:color w:val="201F1E"/>
          <w:sz w:val="22"/>
          <w:szCs w:val="22"/>
        </w:rPr>
      </w:pP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สาระสำคัญของร่างถ้อยแถลงทั้ง 2 ฉบับ</w:t>
      </w:r>
      <w:r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สรุป ดังนี้</w:t>
      </w:r>
    </w:p>
    <w:p w14:paraId="2B2F8886" w14:textId="77777777" w:rsidR="0098389B" w:rsidRDefault="0098389B" w:rsidP="0098389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Calibri" w:hAnsi="Calibri"/>
          <w:color w:val="201F1E"/>
          <w:sz w:val="22"/>
          <w:szCs w:val="22"/>
        </w:rPr>
      </w:pP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1.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  <w:r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 xml:space="preserve">ร่างถ้อยแถลงร่วมรัฐมนตรีหุ้นส่วนลุ่มน้ำโขง </w:t>
      </w:r>
      <w:r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 xml:space="preserve">– </w:t>
      </w:r>
      <w:r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สหรัฐฯ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เป็นเอกสารแสดงเจตนารมณ์ของประเทศลุ่มน้ำโขงและสหรัฐฯ ในการสานต่อความร่วมมือภายใต้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Lower Mekong Initiative-LMI 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และยกระดับความร่วมมือจาก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</w:rPr>
        <w:t> 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LMI 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เป็นหุ้นส่วนลุ่มน้ำโขง 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</w:rPr>
        <w:t xml:space="preserve">– 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สหรัฐฯ สาระสำคัญสรุปได้ ดังนี้</w:t>
      </w:r>
    </w:p>
    <w:p w14:paraId="59954F66" w14:textId="77777777" w:rsidR="0098389B" w:rsidRDefault="0098389B" w:rsidP="0098389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Calibri" w:hAnsi="Calibri"/>
          <w:color w:val="201F1E"/>
          <w:sz w:val="22"/>
          <w:szCs w:val="22"/>
        </w:rPr>
      </w:pP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1.1 การเน้นย้ำหลักการความร่วมมือที่สอดคล้องกับเอกสารมุมมองอาเซียนต่ออินโด-แปซิฟิกกับวิสัยทัศอินโด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–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แปซิฟิกของสหรัฐฯ (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US Indo-Pacific Vision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) อาทิ ความเท่าเทียม ฉันทามติการมุ่งเน้นการดำเนินการที่เป็นรูปธรรม การส่งเสริมการเจริญเติบโตทางเศรษฐกิจและการพัฒนาที่ยั่งยืน รวมทั้งการส่งเสริมการทำงานร่วมกันและสอดประสานกันระหว่างกรอบความร่วมมือในอนุภูมิภาคและภูมิภาค รวมทั้งหุ้นส่วนเพื่อการพัฒนาอื่น ๆ</w:t>
      </w:r>
    </w:p>
    <w:p w14:paraId="5013EA46" w14:textId="77777777" w:rsidR="0098389B" w:rsidRDefault="0098389B" w:rsidP="0098389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Calibri" w:hAnsi="Calibri"/>
          <w:color w:val="201F1E"/>
          <w:sz w:val="22"/>
          <w:szCs w:val="22"/>
        </w:rPr>
      </w:pP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1.2 การสานต่อความร่วมมือเพื่อลดผลกระทบจากการแพร่ระบาดของโรคติดเชื้อไวรัส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           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โคโรนา 2019 (โควิด-19) และการฟื้นฟูเศรษฐกิจ</w:t>
      </w:r>
    </w:p>
    <w:p w14:paraId="270F60B0" w14:textId="77777777" w:rsidR="0098389B" w:rsidRDefault="0098389B" w:rsidP="0098389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Calibri" w:hAnsi="Calibri"/>
          <w:color w:val="201F1E"/>
          <w:sz w:val="22"/>
          <w:szCs w:val="22"/>
        </w:rPr>
      </w:pP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1.3 การปรับสาขาความร่วมมือจาก 2 เสาหลัก (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Nexus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) เป็น 4 สาขา ได้แก่ (1) ความเชื่อมโยงทางเศรษฐกิจ (2) การพัฒนาทุนมนุษย์ (3) การบริหารจัดการน้ำและทรัพยากรธรรมชาติ และ (4) ความมั่นคงรูปแบบใหม่ อาทิ ความมั่นคงด้านสาธารณสุข อาชญากรรมข้ามชาติ</w:t>
      </w:r>
    </w:p>
    <w:p w14:paraId="13FD10F0" w14:textId="77777777" w:rsidR="0098389B" w:rsidRDefault="0098389B" w:rsidP="0098389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Calibri" w:hAnsi="Calibri"/>
          <w:color w:val="201F1E"/>
          <w:sz w:val="22"/>
          <w:szCs w:val="22"/>
        </w:rPr>
      </w:pP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1.4 การส่งเสริมภาคพลังงานและตลาดพลังงานไฟฟ้าให้มีความยั่งยืน รวมถึงการพัฒนาโครงสร้างพื้นฐานด้านพลังงานที่มีคุณภาพ บนพื้นฐานของความโปร่งใส การแข่งขันที่เสรีและเป็นธรรม และการกระจายแหล่งพลังงาน ผ่านการส่งเสริมหุ้นส่วนพลังงานลุ่มน้ำโขง ญี่ปุ่น-สหรัฐฯ (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Japan-U.S. Mekong Power Partnership - JUMPP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)</w:t>
      </w:r>
    </w:p>
    <w:p w14:paraId="6E7F8839" w14:textId="77777777" w:rsidR="0098389B" w:rsidRDefault="0098389B" w:rsidP="0098389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Calibri" w:hAnsi="Calibri"/>
          <w:color w:val="201F1E"/>
          <w:sz w:val="22"/>
          <w:szCs w:val="22"/>
        </w:rPr>
      </w:pP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1.5 การตระหนักถึงความสำคัญของการแบ่งปันข้อมูลด้านน้ำอย่างโปร่งใสและการส่งเสริมบทบาทของคณะกรรมาธิการแม่น้ำโขง (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Mekong River Commission - MRC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) เพื่อการบริหารจัดการน้ำข้ามพรมแดนให้เกิดประโยชน์ร่วมกัน พร้อมทั้งชื่นชมความคืบหน้าการดำเนินการในช่วงปีที่ผ่านมา</w:t>
      </w:r>
    </w:p>
    <w:p w14:paraId="2D99E606" w14:textId="77777777" w:rsidR="0098389B" w:rsidRDefault="0098389B" w:rsidP="0098389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Calibri" w:hAnsi="Calibri"/>
          <w:color w:val="201F1E"/>
          <w:sz w:val="22"/>
          <w:szCs w:val="22"/>
        </w:rPr>
      </w:pP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1.6 การประกาศเงินสนับสนุนของสหรัฐฯ  เพื่อการพัฒนาและผลักดันในประเด็นที่มีความสนใจร่วมกันในอนุภูมิภาค เช่น การพัฒนาโครงสร้างพื้นฐาน กาขยายการค้า การลงทุน การบรรเทาภัยพิบัติ การต่อสู้กับอาชญากรรมข้ามชาติ การสนับสนุน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MRC 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เพื่อยกระดับการบริหารจัดการข้อมูลน้ำ</w:t>
      </w:r>
    </w:p>
    <w:p w14:paraId="041A3CA4" w14:textId="77777777" w:rsidR="0098389B" w:rsidRDefault="0098389B" w:rsidP="0098389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Calibri" w:hAnsi="Calibri"/>
          <w:color w:val="201F1E"/>
          <w:sz w:val="22"/>
          <w:szCs w:val="22"/>
        </w:rPr>
      </w:pP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2.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  <w:r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 xml:space="preserve">ร่างถ้อยแถลงร่วมรัฐมนตรีหุ้นส่วนพลังงานลุ่มน้ำโขง ญี่ปุ่น </w:t>
      </w:r>
      <w:r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 xml:space="preserve">– </w:t>
      </w:r>
      <w:r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สหรัฐฯ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เป็นเอกสารที่จะรับรองเนื่องในโอกาสที่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JUMPP 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ครบรอบ 1 ปี โดยเนื้อหาเป็นการแสดงเจตนารมณ์ที่จะทำให้ตลาดพลังงานใน              อนุภูมิภาคมีความเชื่อมโยงและยั่งยืนมากขึ้น สรุปได้ ดังนี้</w:t>
      </w:r>
    </w:p>
    <w:p w14:paraId="7D95057D" w14:textId="77777777" w:rsidR="0098389B" w:rsidRDefault="0098389B" w:rsidP="0098389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Calibri" w:hAnsi="Calibri"/>
          <w:color w:val="201F1E"/>
          <w:sz w:val="22"/>
          <w:szCs w:val="22"/>
        </w:rPr>
      </w:pP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2.1 การย้ำความสำคัญของหลักการความโปร่งใส การแข่งขันที่เสรีและเป็นธรรม ความหลากหลายของแหล่งพลังงาน ผู้ให้บริการและเส้นทาง และการไหลเวียนของพลังงานอย่างอิสระในภูมิภาคอินโด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–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แปซิฟิก รวมทั้งความยั่งยืนและคุณภาพของโครงสร้างพื้นฐานด้านพลังงาน ซึ่งสำคัญต่อความมั่นคง ความมั่งคั่ง และการพัฒนาของภูมิภาค โดยเฉพาะอนุภูมิภาคลุ่มน้ำโขงที่มีความต้องการพลังงานมากขึ้นอย่างต่อเนื่อง</w:t>
      </w:r>
    </w:p>
    <w:p w14:paraId="5900892A" w14:textId="77777777" w:rsidR="0098389B" w:rsidRDefault="0098389B" w:rsidP="0098389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Calibri" w:hAnsi="Calibri"/>
          <w:color w:val="201F1E"/>
          <w:sz w:val="22"/>
          <w:szCs w:val="22"/>
        </w:rPr>
      </w:pP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2.2 การตระหนักถึงความร่วมมือที่เกี่ยวข้องภายใต้กรอบความร่วมมืออื่น เช่น หุ้นส่วนลุ่มน้ำโขง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–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สหรัฐฯ ความสัมพันธ์อาเซียน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–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สหรัฐฯ ยุทธศาสตร์กรุงโตเกียว ค.ศ. 2018 แผนแม่บท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ACMECS 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ระยะ 5 ปี (พ.ศ. 2562 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</w:rPr>
        <w:t xml:space="preserve">– 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2566) แผนแม่บทว่าด้วยความเชื่อมโยงระหว่างกันในอาเซียน ค.ศ. 2025</w:t>
      </w:r>
    </w:p>
    <w:p w14:paraId="049AFABC" w14:textId="77777777" w:rsidR="0098389B" w:rsidRDefault="0098389B" w:rsidP="0098389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Calibri" w:hAnsi="Calibri"/>
          <w:color w:val="201F1E"/>
          <w:sz w:val="22"/>
          <w:szCs w:val="22"/>
        </w:rPr>
      </w:pP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2.3 การดำเนินการผ่าน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JUPP 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จะให้ความสำคัญต่อการส่งเสริมการบูรณาการทางพลังงานและตลาดพลังงานในอนุภูมิภาค การส่งเสริมให้อนุภูมิภาคสามารถเข้าถึงแหล่งพลังงานและเทคโนโลยีด้านพลังงานที่หลากหลายขึ้น การเสริมสร้างขีดความสามารถและความช่วยเหลือทางเทคนิคต่อประเทศสมาชิกในการพัฒนากรอบการบริหารและกฎระเบียบ และการส่งเสริมการค้าพลังงานข้ามพรมแดน</w:t>
      </w:r>
    </w:p>
    <w:p w14:paraId="4891B60B" w14:textId="77777777" w:rsidR="0098389B" w:rsidRDefault="0098389B" w:rsidP="0098389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Calibri" w:hAnsi="Calibri"/>
          <w:color w:val="201F1E"/>
          <w:sz w:val="22"/>
          <w:szCs w:val="22"/>
        </w:rPr>
      </w:pP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2.4 การจัดทำแผนปฏิบัติการให้แล้วเสร็จภายใน 1 ปี และการจัดประชุมประจำปีของผู้แทนทางการทูตและผู้เชี่ยวชาญทางเทคนิค เพื่อกำหนดวัตถุประสงค์ภายในกรอบเวลาและตัวชี้วัด ทบทวนความคืบหน้า/อุปสรรคในการบูรณาการ และส่งเสริมการประสานงานกันระหว่างประเทศสมาชิก</w:t>
      </w:r>
    </w:p>
    <w:p w14:paraId="1901A33C" w14:textId="77777777" w:rsidR="0098389B" w:rsidRDefault="0098389B" w:rsidP="0098389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Calibri" w:hAnsi="Calibri"/>
          <w:color w:val="201F1E"/>
          <w:sz w:val="22"/>
          <w:szCs w:val="22"/>
        </w:rPr>
      </w:pP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2.5 การตระหนักถึงผลงานที่สำคัญในปีแรกของ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JUMPP 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ที่ช่วยส่งเสริมการค้าพลังงานข้ามพรมแดน การไหลเวียนของพลังงานในอนุภูมิภาค และการเข้าถึงพลังงานทดแทน</w:t>
      </w:r>
    </w:p>
    <w:p w14:paraId="6EDFE31A" w14:textId="77777777" w:rsidR="009734BA" w:rsidRPr="00FE17FF" w:rsidRDefault="009734BA" w:rsidP="0098389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FE17FF" w14:paraId="235D0F75" w14:textId="77777777" w:rsidTr="007B7930">
        <w:tc>
          <w:tcPr>
            <w:tcW w:w="9820" w:type="dxa"/>
          </w:tcPr>
          <w:p w14:paraId="1E184007" w14:textId="77777777" w:rsidR="0088693F" w:rsidRPr="00FE17FF" w:rsidRDefault="0088693F" w:rsidP="0098389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14:paraId="4426B6D9" w14:textId="77777777" w:rsidR="00A575C8" w:rsidRPr="00FE17FF" w:rsidRDefault="00A575C8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417747" w14:textId="77777777" w:rsidR="00FE17FF" w:rsidRDefault="00C17B57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9150D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B64FA" w:rsidRPr="00FE17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B64FA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การแต่งตั้งข้าราชการพลเรือนสามัญให้ดำรงตำแหน่งประเภทวิชาการระดับทรงคุณวุฒิ </w:t>
      </w:r>
    </w:p>
    <w:p w14:paraId="1689AD78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(กระทรวงคมนาคม) </w:t>
      </w:r>
    </w:p>
    <w:p w14:paraId="3AD0A3CB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คณะรัฐมนตรีมีมติอนุมัติตามที่รัฐมนตรีว่าการกระทรวงคมนาคมเสนอแต่งตั้ง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นายวัลลภ งามสอน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ผู้อำนวยการสำนักสวัสดิภาพการขนส่งทางบก กรมการขนส่งทางบก ให้ดำรงตำแหน่ง ที่ปรึกษาด้านเศรษฐกิจการขนส่งทางบก (นักวิชาการขนส่งทรงคุณวุฒิ) สำนักงานปลัดกระทรวง กระทรวงคมนาคม ตั้งแต่วันที่ </w:t>
      </w:r>
      <w:r w:rsidRPr="00FE17FF">
        <w:rPr>
          <w:rFonts w:ascii="TH SarabunPSK" w:hAnsi="TH SarabunPSK" w:cs="TH SarabunPSK"/>
          <w:sz w:val="32"/>
          <w:szCs w:val="32"/>
        </w:rPr>
        <w:t xml:space="preserve">24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</w:t>
      </w:r>
      <w:r w:rsidRPr="00FE17FF">
        <w:rPr>
          <w:rFonts w:ascii="TH SarabunPSK" w:hAnsi="TH SarabunPSK" w:cs="TH SarabunPSK"/>
          <w:sz w:val="32"/>
          <w:szCs w:val="32"/>
        </w:rPr>
        <w:t xml:space="preserve">2563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14:paraId="71287C5C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3937B88E" w14:textId="77777777" w:rsidR="00DB64FA" w:rsidRPr="00FE17FF" w:rsidRDefault="00C17B57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9150D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เ</w:t>
      </w:r>
      <w:r w:rsidR="00DB64FA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="00DB64FA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(กระทรวงสาธารณสุข) </w:t>
      </w:r>
    </w:p>
    <w:p w14:paraId="29AFDF0D" w14:textId="77777777"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คณะรัฐมนตรีมีมติอนุมัติตามที่รัฐมนตรีว่าการกระทรวงสาธารณสุขเสนอแต่งตั้ง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นางปานทิพย์       โชติเบญจมาภรณ์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นายแพทย์เชี่ยวชาญ (ด้านเวชกรรมป้องกัน สาขาโรคจากการประกอบอาชีพและสิ่งแวดล้อม) กรมควบคุมโรค ให้ดำรงตำแหน่ง นายแพทย์ทรงคุณวุฒิ (ด้านเวชกรรมป้องกัน สาขาโรคจากการประกอบอาชีพและสิ่งแวดล้อม) กรมควบคุมโรค กระทรวงสาธารณสุข ตั้งแต่วันที่ </w:t>
      </w:r>
      <w:r w:rsidRPr="00FE17FF">
        <w:rPr>
          <w:rFonts w:ascii="TH SarabunPSK" w:hAnsi="TH SarabunPSK" w:cs="TH SarabunPSK"/>
          <w:sz w:val="32"/>
          <w:szCs w:val="32"/>
        </w:rPr>
        <w:t xml:space="preserve">26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Pr="00FE17FF">
        <w:rPr>
          <w:rFonts w:ascii="TH SarabunPSK" w:hAnsi="TH SarabunPSK" w:cs="TH SarabunPSK"/>
          <w:sz w:val="32"/>
          <w:szCs w:val="32"/>
        </w:rPr>
        <w:t xml:space="preserve">2563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14:paraId="5B0CC9CA" w14:textId="77777777" w:rsidR="00DB64FA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4A642F2" w14:textId="77777777" w:rsidR="00FE17FF" w:rsidRPr="00FE17FF" w:rsidRDefault="0059150D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="00C17B5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E17FF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</w:t>
      </w:r>
      <w:r w:rsid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E17FF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(กระทรวงการต่างประเทศ) </w:t>
      </w:r>
    </w:p>
    <w:p w14:paraId="4962FB5B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คณะรัฐมนตรีมีมติอนุมัติตามที่รัฐมนตรีว่าการกระทรวงการต่างประเทศเสนอแต่งตั้ง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นางอรุณรุ่ง     โพธิ์ทอง ฮัมฟรีย์ส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เอกอัครราชทูต สถานเอกอัครราชทูต ณ กรุงธากา สาธารณรัฐประชาชนบังกลาเทศ ให้ดำรงตำแหน่ง เอกอัครราชทูตประจำกระทรวง สำนักงานปลัดกระทรวง เพื่อทดแทนผู้ดำรงตำแหน่งที่จะเกษียณอายุราชการ ตั้งแต่วันที่ 1 ตุลาคม 2563 ทั้งนี้ ตั้งแต่วันที่ทรงพระกรุณาโปรดเกล้าโปรดกระหม่อมแต่งตั้งเป็นต้นไป </w:t>
      </w:r>
    </w:p>
    <w:p w14:paraId="7551A9CC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58EBEBD9" w14:textId="77777777" w:rsidR="00FE17FF" w:rsidRPr="00FE17FF" w:rsidRDefault="0059150D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C17B5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E17FF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 ระดับสูง กระทรวงมหาดไทย </w:t>
      </w:r>
    </w:p>
    <w:p w14:paraId="6DC3BDAB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มหาดไทยเสนอแต่งตั้งข้าราชการสังกัดกระทรวงมหาดไทยให้ดำรงตำแหน่งประเภทบริหาร ระดับสูง จำนวน 26 ราย ดังนี้  </w:t>
      </w:r>
    </w:p>
    <w:p w14:paraId="09504129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>1. 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นายพงศ์รัตน์ ภิรมย์รัตน์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จังหวัดลำพูน สำนักงานปลัดกระทรวง และแต่งตั้งให้ดำรงตำแหน่งผู้ว่าราชการจังหวัด (นักปกครอง ระดับสูง)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จังหวัดตาก สำนักงานปลัดกระทรวง  </w:t>
      </w:r>
    </w:p>
    <w:p w14:paraId="66E07512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>2. 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นายเอกรัฐ หลีเส็น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จังหวัดนราธิวาส สำนักงานปลัดกระทรวง และแต่งตั้งให้ดำรงตำแหน่งผู้ว่าราชการจังหวัด (นักปกครอง ระดับสูง) จังหวัดสตูล สำนักงานปลัดกระทรวง   </w:t>
      </w:r>
    </w:p>
    <w:p w14:paraId="4BF80FB3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>3. 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นางจุรีรัตน์ เทพอาสน์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ผู้ช่วยปลัดกระทรวงมหาดไทย (นักบริหาร ระดับต้น) สำนักงานปลัดกระทรวง ดำรงตำแหน่งผู้ตรวจราชการกระทรวง (ผู้ตรวจราชการกระทรวง ระดับสูง) สำนักงานปลัดกระทรวง  </w:t>
      </w:r>
    </w:p>
    <w:p w14:paraId="067F2FE8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>4. 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นายเฉลิมพล มั่งคั่ง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จังหวัดแม่ฮ่องสอน สำนักงานปลัดกระทรวง ดำรงตำแหน่งผู้ตรวจราชการกระทรวง (ผู้ตรวจราชการกระทรวง ระดับสูง) สำนักงานปลัดกระทรวง </w:t>
      </w:r>
    </w:p>
    <w:p w14:paraId="585D7DA5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>5. 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นายชาธิป รุจนเสรี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จังหวัดปทุมธานี สำนักงานปลัดกระทรวง ดำรงตำแหน่งผู้ตรวจราชการกระทรวง (ผู้ตรวจราชการกระทรวง ระดับสูง) สำนักงานปลัดกระทรวง </w:t>
      </w:r>
    </w:p>
    <w:p w14:paraId="15A9FCC9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>6. 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นายโชคดี อมรวัฒน์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จังหวัดแพร่  สำนักงานปลัดกระทรวง ดำรงตำแหน่งผู้ตรวจราชการกระทรวง (ผู้ตรวจราชการกระทรวง ระดับสูง) สำนักงานปลัดกระทรวง </w:t>
      </w:r>
    </w:p>
    <w:p w14:paraId="35535654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</w:rPr>
        <w:tab/>
      </w:r>
      <w:r w:rsidRPr="00FE17FF">
        <w:rPr>
          <w:rFonts w:ascii="TH SarabunPSK" w:hAnsi="TH SarabunPSK" w:cs="TH SarabunPSK"/>
          <w:sz w:val="32"/>
          <w:szCs w:val="32"/>
        </w:rPr>
        <w:tab/>
        <w:t xml:space="preserve">7.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นายปริญญา โพธิสัตย์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จังหวัดระยอง สำนักงานปลัดกระทรวง ดำรงตำแหน่งผู้ตรวจราชการกระทรวง (ผู้ตรวจราชการกระทรวง ระดับสูง) สำนักงานปลัดกระทรวง </w:t>
      </w:r>
      <w:r w:rsidRPr="00FE17FF">
        <w:rPr>
          <w:rFonts w:ascii="TH SarabunPSK" w:hAnsi="TH SarabunPSK" w:cs="TH SarabunPSK"/>
          <w:sz w:val="32"/>
          <w:szCs w:val="32"/>
        </w:rPr>
        <w:t xml:space="preserve"> </w:t>
      </w:r>
    </w:p>
    <w:p w14:paraId="5923ADE7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</w:rPr>
        <w:tab/>
      </w:r>
      <w:r w:rsidRPr="00FE17FF">
        <w:rPr>
          <w:rFonts w:ascii="TH SarabunPSK" w:hAnsi="TH SarabunPSK" w:cs="TH SarabunPSK"/>
          <w:sz w:val="32"/>
          <w:szCs w:val="32"/>
        </w:rPr>
        <w:tab/>
        <w:t xml:space="preserve">8.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นายไพบูลย์ ณะบุตรจอม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จังหวัดพิษณุโลก สำนักงานปลัดกระทรวง ดำรงตำแหน่งผู้ตรวจราชการกระทรวง (ผู้ตรวจราชการกระทรวง ระดับสูง) สำนักงานปลัดกระทรวง </w:t>
      </w:r>
      <w:r w:rsidRPr="00FE17FF">
        <w:rPr>
          <w:rFonts w:ascii="TH SarabunPSK" w:hAnsi="TH SarabunPSK" w:cs="TH SarabunPSK"/>
          <w:sz w:val="32"/>
          <w:szCs w:val="32"/>
        </w:rPr>
        <w:t xml:space="preserve"> </w:t>
      </w:r>
    </w:p>
    <w:p w14:paraId="48D36B82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</w:rPr>
        <w:tab/>
      </w:r>
      <w:r w:rsidRPr="00FE17FF">
        <w:rPr>
          <w:rFonts w:ascii="TH SarabunPSK" w:hAnsi="TH SarabunPSK" w:cs="TH SarabunPSK"/>
          <w:sz w:val="32"/>
          <w:szCs w:val="32"/>
        </w:rPr>
        <w:tab/>
        <w:t xml:space="preserve">9.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นายภาสกร บุญญลักษม์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จังหวัดเชียงราย สำนักงานปลัดกระทรวง ดำรงตำแหน่งผู้ตรวจราชการกระทรวง (ผู้ตรวจราชการกระทรวง ระดับสูง) สำนักงานปลัดกระทรวง </w:t>
      </w:r>
      <w:r w:rsidRPr="00FE17FF">
        <w:rPr>
          <w:rFonts w:ascii="TH SarabunPSK" w:hAnsi="TH SarabunPSK" w:cs="TH SarabunPSK"/>
          <w:sz w:val="32"/>
          <w:szCs w:val="32"/>
        </w:rPr>
        <w:t xml:space="preserve"> </w:t>
      </w:r>
    </w:p>
    <w:p w14:paraId="71D025FA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</w:rPr>
        <w:tab/>
      </w:r>
      <w:r w:rsidRPr="00FE17FF">
        <w:rPr>
          <w:rFonts w:ascii="TH SarabunPSK" w:hAnsi="TH SarabunPSK" w:cs="TH SarabunPSK"/>
          <w:sz w:val="32"/>
          <w:szCs w:val="32"/>
        </w:rPr>
        <w:tab/>
        <w:t xml:space="preserve">10.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นายภิรมย์ นิลทยา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จังหวัดประจวบคีรีขันธ์ สำนักงานปลัดกระทรวง ดำรงตำแหน่งผู้ตรวจราชการกระทรวง (ผู้ตรวจราชการกระทรวง ระดับสูง) สำนักงานปลัดกระทรวง </w:t>
      </w:r>
      <w:r w:rsidRPr="00FE17FF">
        <w:rPr>
          <w:rFonts w:ascii="TH SarabunPSK" w:hAnsi="TH SarabunPSK" w:cs="TH SarabunPSK"/>
          <w:sz w:val="32"/>
          <w:szCs w:val="32"/>
        </w:rPr>
        <w:t xml:space="preserve"> </w:t>
      </w:r>
    </w:p>
    <w:p w14:paraId="594DDA29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</w:rPr>
        <w:tab/>
      </w:r>
      <w:r w:rsidRPr="00FE17FF">
        <w:rPr>
          <w:rFonts w:ascii="TH SarabunPSK" w:hAnsi="TH SarabunPSK" w:cs="TH SarabunPSK"/>
          <w:sz w:val="32"/>
          <w:szCs w:val="32"/>
        </w:rPr>
        <w:tab/>
        <w:t xml:space="preserve">11.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นายภูสิต สมจิตต์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จังหวัดสุพรรณบุรี สำนักงานปลัดกระทรวง ดำรงตำแหน่งผู้ตรวจราชการกระทรวง (ผู้ตรวจราชการกระทรวง ระดับสูง) สำนักงานปลัดกระทรวง </w:t>
      </w:r>
      <w:r w:rsidRPr="00FE17FF">
        <w:rPr>
          <w:rFonts w:ascii="TH SarabunPSK" w:hAnsi="TH SarabunPSK" w:cs="TH SarabunPSK"/>
          <w:sz w:val="32"/>
          <w:szCs w:val="32"/>
        </w:rPr>
        <w:t xml:space="preserve"> </w:t>
      </w:r>
    </w:p>
    <w:p w14:paraId="1AB737EE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</w:rPr>
        <w:tab/>
      </w:r>
      <w:r w:rsidRPr="00FE17FF">
        <w:rPr>
          <w:rFonts w:ascii="TH SarabunPSK" w:hAnsi="TH SarabunPSK" w:cs="TH SarabunPSK"/>
          <w:sz w:val="32"/>
          <w:szCs w:val="32"/>
        </w:rPr>
        <w:tab/>
        <w:t xml:space="preserve">12.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นายสันติ เหล่าบุญเสงี่ยม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</w:t>
      </w:r>
      <w:proofErr w:type="gramStart"/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ระดับต้น)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จังหวัดหนองบัวลำภู สำนักงานปลัดกระทรวง ดำรงตำแหน่งผู้ตรวจราชการกระทรวง (ผู้ตรวจราชการกระทรวง ระดับสูง) สำนักงานปลัดกระทรวง </w:t>
      </w:r>
      <w:r w:rsidRPr="00FE17FF">
        <w:rPr>
          <w:rFonts w:ascii="TH SarabunPSK" w:hAnsi="TH SarabunPSK" w:cs="TH SarabunPSK"/>
          <w:sz w:val="32"/>
          <w:szCs w:val="32"/>
        </w:rPr>
        <w:t xml:space="preserve"> </w:t>
      </w:r>
    </w:p>
    <w:p w14:paraId="01E9618F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</w:rPr>
        <w:tab/>
      </w:r>
      <w:r w:rsidRPr="00FE17FF">
        <w:rPr>
          <w:rFonts w:ascii="TH SarabunPSK" w:hAnsi="TH SarabunPSK" w:cs="TH SarabunPSK"/>
          <w:sz w:val="32"/>
          <w:szCs w:val="32"/>
        </w:rPr>
        <w:tab/>
        <w:t xml:space="preserve">13.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นายธีระ อนันตเสรีวิทยา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จังหวัดชุมพร สำนักงานปลัดกระทรวง ดำรงตำแหน่งผู้ว่าราชการจังหวัด (นักปกครอง ระดับสูง) จังหวัดชุมพร สำนักงานปลัดกระทรวง </w:t>
      </w:r>
    </w:p>
    <w:p w14:paraId="715051FC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>14. 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นายขจรศักดิ์ เจริญโสภา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จังหวัดตรัง สำนักงานปลัดกระทรวง ดำรงตำแหน่งผู้ว่าราชการจังหวัด (นักปกครอง ระดับสูง) จังหวัดตรัง สำนักงานปลัดกระทรวง </w:t>
      </w:r>
    </w:p>
    <w:p w14:paraId="316622BE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</w:rPr>
        <w:tab/>
      </w:r>
      <w:r w:rsidRPr="00FE17FF">
        <w:rPr>
          <w:rFonts w:ascii="TH SarabunPSK" w:hAnsi="TH SarabunPSK" w:cs="TH SarabunPSK"/>
          <w:sz w:val="32"/>
          <w:szCs w:val="32"/>
        </w:rPr>
        <w:tab/>
        <w:t xml:space="preserve">15.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นายเจษฎา จิตรัตน์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จังหวัดยะลา สำนักงานปลัดกระทรวง ดำรงตำแหน่งผู้ว่าราชการจังหวัด (นักปกครอง ระดับสูง) จังหวัดนราธิวาส สำนักงานปลัดกระทรวง </w:t>
      </w:r>
      <w:r w:rsidRPr="00FE17FF">
        <w:rPr>
          <w:rFonts w:ascii="TH SarabunPSK" w:hAnsi="TH SarabunPSK" w:cs="TH SarabunPSK"/>
          <w:sz w:val="32"/>
          <w:szCs w:val="32"/>
        </w:rPr>
        <w:t xml:space="preserve"> </w:t>
      </w:r>
    </w:p>
    <w:p w14:paraId="364F96AF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</w:rPr>
        <w:tab/>
      </w:r>
      <w:r w:rsidRPr="00FE17FF">
        <w:rPr>
          <w:rFonts w:ascii="TH SarabunPSK" w:hAnsi="TH SarabunPSK" w:cs="TH SarabunPSK"/>
          <w:sz w:val="32"/>
          <w:szCs w:val="32"/>
        </w:rPr>
        <w:tab/>
        <w:t xml:space="preserve">16.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นายสมหวัง พ่วงบางโพ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รองอธิบดีกรมการปกครอง (นักบริหาร ระดับต้น) กรมการปกครอง ดำรงตำแหน่งผู้ว่าราชการจังหวัด (นักปกครอง ระดับสูง) จังหวัดแพร่ สำนักงานปลัดกระทรวง </w:t>
      </w:r>
      <w:r w:rsidRPr="00FE17FF">
        <w:rPr>
          <w:rFonts w:ascii="TH SarabunPSK" w:hAnsi="TH SarabunPSK" w:cs="TH SarabunPSK"/>
          <w:sz w:val="32"/>
          <w:szCs w:val="32"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654923D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>17. 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นายเกียรติศักดิ์ ตรงศิริ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จังหวัดมหาสารคาม สำนักงานปลัดกระทรวง ดำรงตำแหน่งผู้ว่าราชการจังหวัด (นักปกครอง ระดับสูง) จังหวัดมหาสารคาม สำนักงานปลัดกระทรวง </w:t>
      </w:r>
    </w:p>
    <w:p w14:paraId="157AFFC3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>18. 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นายวีระชัย นาคมาศ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จังหวัดอ่างทอง สำนักงานปลัดกระทรวง ดำรงตำแหน่งผู้ว่าราชการจังหวัด (นักปกครอง ระดับสูง) จังหวัดมุกดาหาร สำนักงานปลัดกระทรวง</w:t>
      </w:r>
    </w:p>
    <w:p w14:paraId="2AB287E6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>19. 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นายสิธิชัย จินดาหลวง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จังหวัดลำปาง สำนักงานปลัดกระทรวง ดำรงตำแหน่งผู้ว่าราชการจังหวัด (นักปกครอง ระดับสูง) จังหวัดแม่ฮ่องสอน สำนักงานปลัดกระทรวง</w:t>
      </w:r>
    </w:p>
    <w:p w14:paraId="1E1454E7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>20. 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นายชลธี ยังตรง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จังหวัดนนทบุรี สำนักงานปลัดกระทรวง ดำรงตำแหน่งผู้ว่าราชการจังหวัด (นักปกครอง ระดับสูง) จังหวัดยโสธร สำนักงานปลัดกระทรวง </w:t>
      </w:r>
    </w:p>
    <w:p w14:paraId="0D09ED4D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>21. 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นายสมเกียรติ ศรีษะเนตร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จังหวัดชัยภูมิ สำนักงานปลัดกระทรวง ดำรงตำแหน่งผู้ว่าราชการจังหวัด (นักปกครอง ระดับสูง) จังหวัดระนอง สำนักงานปลัดกระทรวง</w:t>
      </w:r>
    </w:p>
    <w:p w14:paraId="50E14C1C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>22. 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นายวรยุทธ เนาวรัตน์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จังหวัดลำพูน สำนักงานปลัดกระทรวง ดำรงตำแหน่งผู้ว่าราชการจังหวัด (นักปกครอง ระดับสูง) จังหวัดลำพูน สำนักงานปลัดกระทรวง  </w:t>
      </w:r>
    </w:p>
    <w:p w14:paraId="6E319D4B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>23. 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นายวิรุฬ พรรณเทวี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จังหวัดเชียงใหม่ สำนักงานปลัดกระทรวง ดำรงตำแหน่งผู้ว่าราชการจังหวัด (นักปกครอง ระดับสูง) จังหวัดสุโขทัย สำนักงานปลัดกระทรวง</w:t>
      </w:r>
    </w:p>
    <w:p w14:paraId="006C3F42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>24. 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นางศิวพร ฉั่วสวัสดิ์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จังหวัดสมุทรปราการ สำนักงานปลัดกระทรวง ดำรงตำแหน่งผู้ว่าราชการจังหวัด (นักปกครอง ระดับสูง) จังหวัดหนองบัวลำภู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</w:t>
      </w:r>
    </w:p>
    <w:p w14:paraId="53C387F0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>25. 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นายขจรเกียรติ รักพานิชมณี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จังหวัดนครปฐม สำนักงานปลัดกระทรวง ดำรงตำแหน่งผู้ว่าราชการจังหวัด (นักปกครอง ระดับสูง) จังหวัดอ่างทอง สำนักงานปลัดกระทรวง</w:t>
      </w:r>
    </w:p>
    <w:p w14:paraId="0F42EE8A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>26. 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นายผล ดำธรรม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จังหวัดชลบุรี สำนักงานปลัดกระทรวง ดำรงตำแหน่งผู้ว่าราชการจังหวัด (นักปกครอง ระดับสูง) จังหวัดอุตรดิตถ์ สำนักงานปลัดกระทรวง</w:t>
      </w:r>
    </w:p>
    <w:p w14:paraId="15C5D5BD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14:paraId="61A57093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22DCAB18" w14:textId="77777777" w:rsidR="00FE17FF" w:rsidRPr="00FE17FF" w:rsidRDefault="00C17B57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9150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E17FF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 ระดับสูง (กระทรวงศึกษาธิการ) </w:t>
      </w:r>
    </w:p>
    <w:p w14:paraId="069C7C95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คณะรัฐมนตรีมีมติอนุมัติตามที่กระทรวงศึกษาธิการเสนอแต่งตั้งข้าราชการ ประเภทบริหารระดับสูง เพื่อสับเปลี่ยนหมุนเวียน และทดแทนตำแหน่งที่ผู้ครองตำแหน่งอยู่เดิมจะเกษียณอายุราชการ จำนวน 4 ราย ดังนี้  </w:t>
      </w:r>
    </w:p>
    <w:p w14:paraId="3C6410D5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นายสุภัทร จำปาทอง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เลขาธิการสภาการศึกษา สำนักงานเลขาธิการสภาการศึกษา กระทรวงศึกษาธิการ ให้ดำรงตำแหน่งปลัดกระทรวง สำนักงานปลัดกระทรวง กระทรวงศึกษาธิการ  </w:t>
      </w:r>
    </w:p>
    <w:p w14:paraId="65E697C3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นายอำนาจ วิชยานุวัติ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เลขาธิการคณะกรรมการการศึกษาขั้นพื้นฐาน สำนักงานคณะกรรมการการศึกษาขั้นพื้นฐาน กระทรวงศึกษาธิการ ให้ดำรงตำแหน่งเลขาธิการสภาการศึกษา สำนักงานเลขาธิการ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สภาการศึกษา กระทรวงศึกษาธิการ </w:t>
      </w:r>
    </w:p>
    <w:p w14:paraId="5A59129E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นายอัมพร พินะสา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เลขาธิการคณะกรรมการข้าราชการครูและบุคลากรทางการศึกษา สำนักงานคณะกรรมการข้าราชการครูและบุคลากรทางการศึกษา สำนักงานปลัดกระทรวง กระทรวงศึกษาธิการ ให้ดำรงตำแหน่งเลขาธิการคณะกรรมการการศึกษาขั้นพื้นฐาน สำนักงานคณะกรรมการการศึกษาขั้นพื้นฐาน กระทรวงศึกษาธิการ  </w:t>
      </w:r>
    </w:p>
    <w:p w14:paraId="262C1E21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นายสุเทพ แก่งสันเทียะ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รองเลขาธิการคณะกรรมการการอาชีวศึกษา สำนักงานคณะกรรมการการอาชีวศึกษา กระทรวงศึกษาธิการ ให้ดำรงตำแหน่งเลขาธิการคณะกรรมการการอาชีวศึกษา สำนักงานคณะกรรมการการอาชีวศึกษา กระทรวงศึกษาธิการ </w:t>
      </w:r>
    </w:p>
    <w:p w14:paraId="058C8C98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>ตั้งแต่วันที่ 1 ตุลาคม 2563 ทั้งนี้ ตั้งแต่วันที่ทรงพระกรุณาโปรดเกล้าโปรดกระหม่อมแต่งตั้ง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เป็นต้นไป </w:t>
      </w:r>
    </w:p>
    <w:p w14:paraId="7BFA43F6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4B0E1CAB" w14:textId="77777777" w:rsidR="00FE17FF" w:rsidRPr="00FE17FF" w:rsidRDefault="00C17B57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9150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E17FF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(สำนักนายกรัฐมนตรี) </w:t>
      </w:r>
    </w:p>
    <w:p w14:paraId="776E9FF6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คณะรัฐมนตรีมีมติอนุมัติตามที่สำนักเลขาธิการคณะรัฐมนตรีเสนอแต่งตั้ง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นางประไพ ดำสะกุล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ผู้ช่วยเลขาธิการคณะรัฐมนตรี สำนักเลขาธิการคณะรัฐมนตรี ให้ดำรงตำแหน่ง รองเลขาธิการคณะรัฐมนตรี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สำนักเลขาธิการคณะรัฐมนตรี สำนักนายกรัฐมนตรี เพื่อทดแทนผู้ดำรงตำแหน่งที่จะเกษียณอายุราชการ ตั้งแต่วันที่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1 ตุลาคม 2563 ทั้งนี้ ตั้งแต่วันที่ทรงพระกรุณาโปรดเกล้าโปรดกระหม่อมแต่งตั้งเป็นต้นไป </w:t>
      </w:r>
    </w:p>
    <w:p w14:paraId="69FBAA62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6C461EB" w14:textId="77777777" w:rsidR="00FE17FF" w:rsidRPr="00FE17FF" w:rsidRDefault="00C17B57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9150D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FE17FF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แต่งตั้งผู้ว่าการการประปานครหลวง </w:t>
      </w:r>
    </w:p>
    <w:p w14:paraId="66ED58EC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คณะรัฐมนตรีมีมติเห็นชอบการแต่งตั้ง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นายกวี อารีกุล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ให้ดำรงตำแหน่งผู้ว่าการการประปานครหลวง โดยให้ได้รับค่าตอบแทนคงที่ในอัตราเดือนละ 350</w:t>
      </w:r>
      <w:r w:rsidRPr="00FE17FF">
        <w:rPr>
          <w:rFonts w:ascii="TH SarabunPSK" w:hAnsi="TH SarabunPSK" w:cs="TH SarabunPSK" w:hint="cs"/>
          <w:sz w:val="32"/>
          <w:szCs w:val="32"/>
        </w:rPr>
        <w:t>,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000 บาท ซึ่งกระทรวงการคลังได้ให้ความเห็นชอบแล้ว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ตามมติคณะกรรมการการประปานครหลวง ในการประชุมครั้งที่ 7/2563 เมื่อวันที่ 11 สิงหาคม 2563 และครั้งที่ 8/2563 เมื่อวันที่ 18 สิงหาคม 2563 ตามที่รัฐมนตรีว่าการกระทรวงมหาดไทยเสนอ โดยให้มีผลตั้งแต่วันที่ลงนามในสัญญาจ้างเป็นต้นไปแต่ไม่ก่อนวันที่คณะรัฐมนตรีมีมติ และให้ นายกวี อารีกุล ลาออกจากการเป็นพนักงานรัฐวิสาหกิจก่อนลงนามในสัญญาจ้างด้วย </w:t>
      </w:r>
    </w:p>
    <w:p w14:paraId="3A794CF2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5A89B961" w14:textId="77777777" w:rsidR="00FE17FF" w:rsidRPr="00FE17FF" w:rsidRDefault="00C17B57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9150D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E17FF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(สำนักเลขาธิการนายกรัฐมนตรี) </w:t>
      </w:r>
      <w:r w:rsidR="00FE17FF" w:rsidRPr="00FE17F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099936E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คณะรัฐมนตรีมีมติเห็นชอบตามที่สำนักเลขาธิการนายกรัฐมนตรีเสนอการแต่งตั้ง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นายจารุเดช       บุญญสิทธิ์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ให้ดำรงตำแหน่งข้าราชการการเมือง ตำแหน่งประจำสำนักเลขาธิการนายกรัฐมนตรี ทั้งนี้ ตั้งแต่วันที่           8 กันยายน 2563 เป็นต้นไป </w:t>
      </w:r>
    </w:p>
    <w:p w14:paraId="4EB9D0F5" w14:textId="77777777" w:rsid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4992135B" w14:textId="77777777" w:rsidR="00FE17FF" w:rsidRPr="00FE17FF" w:rsidRDefault="0059150D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C17B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FE17FF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</w:t>
      </w:r>
      <w:r w:rsidR="00FE17FF"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17FF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(สำนักเลขาธิการนายกรัฐมนตรี) </w:t>
      </w:r>
      <w:r w:rsidR="00FE17FF" w:rsidRPr="00FE17F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3FD676C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คณะรัฐมนตรีมีมติเห็นชอบตามที่สำนักเลขาธิการนายกรัฐมนตรีเสนอการแต่งตั้ง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นางจุรีพร </w:t>
      </w:r>
      <w:r w:rsidR="000A01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สินธุไพร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ให้ดำรงตำแหน่งข้าราชการการเมือง ตำแหน่งประจำสำนักเลขาธิการนายกรัฐมนตรี ทั้งนี้ ตั้งแต่วันที่ </w:t>
      </w:r>
      <w:r w:rsidR="000A01E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8 กันยายน 2563 เป็นต้นไป </w:t>
      </w:r>
    </w:p>
    <w:p w14:paraId="2B755A26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50103B52" w14:textId="77777777" w:rsidR="00FE17FF" w:rsidRPr="00FE17FF" w:rsidRDefault="00C17B57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9150D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E17FF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การให้ความเห็นชอบแต่งตั้งบุคคลเพื่อเข้าดำรงตำแหน่งหัวหน้าเจ้าหน้าที่ฝ่ายบริหาร </w:t>
      </w:r>
      <w:r w:rsidR="000A01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FE17FF" w:rsidRPr="00FE17FF">
        <w:rPr>
          <w:rFonts w:ascii="TH SarabunPSK" w:hAnsi="TH SarabunPSK" w:cs="TH SarabunPSK"/>
          <w:b/>
          <w:bCs/>
          <w:sz w:val="32"/>
          <w:szCs w:val="32"/>
        </w:rPr>
        <w:t xml:space="preserve">(Chief Executive Officer, CEO) </w:t>
      </w:r>
      <w:r w:rsidR="00FE17FF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ขององค์กรร่วมไทย </w:t>
      </w:r>
      <w:r w:rsidR="00FE17FF" w:rsidRPr="00FE17FF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FE17FF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มาเลเซีย </w:t>
      </w:r>
    </w:p>
    <w:p w14:paraId="19C098A0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คณะรัฐมนตรีมีมติเห็นชอบตามที่กระทรวงพลังงานเสนอการแต่งตั้ง นาย </w:t>
      </w:r>
      <w:r w:rsidRPr="00FE17FF">
        <w:rPr>
          <w:rFonts w:ascii="TH SarabunPSK" w:hAnsi="TH SarabunPSK" w:cs="TH SarabunPSK"/>
          <w:sz w:val="32"/>
          <w:szCs w:val="32"/>
        </w:rPr>
        <w:t xml:space="preserve">Emi </w:t>
      </w:r>
      <w:proofErr w:type="spellStart"/>
      <w:r w:rsidRPr="00FE17FF">
        <w:rPr>
          <w:rFonts w:ascii="TH SarabunPSK" w:hAnsi="TH SarabunPSK" w:cs="TH SarabunPSK"/>
          <w:sz w:val="32"/>
          <w:szCs w:val="32"/>
        </w:rPr>
        <w:t>Suhardi</w:t>
      </w:r>
      <w:proofErr w:type="spellEnd"/>
      <w:r w:rsidRPr="00FE17FF">
        <w:rPr>
          <w:rFonts w:ascii="TH SarabunPSK" w:hAnsi="TH SarabunPSK" w:cs="TH SarabunPSK"/>
          <w:sz w:val="32"/>
          <w:szCs w:val="32"/>
        </w:rPr>
        <w:t xml:space="preserve"> bin </w:t>
      </w:r>
      <w:proofErr w:type="spellStart"/>
      <w:r w:rsidRPr="00FE17FF">
        <w:rPr>
          <w:rFonts w:ascii="TH SarabunPSK" w:hAnsi="TH SarabunPSK" w:cs="TH SarabunPSK"/>
          <w:sz w:val="32"/>
          <w:szCs w:val="32"/>
        </w:rPr>
        <w:t>Mohd</w:t>
      </w:r>
      <w:proofErr w:type="spellEnd"/>
      <w:r w:rsidRPr="00FE17F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E17FF">
        <w:rPr>
          <w:rFonts w:ascii="TH SarabunPSK" w:hAnsi="TH SarabunPSK" w:cs="TH SarabunPSK"/>
          <w:sz w:val="32"/>
          <w:szCs w:val="32"/>
        </w:rPr>
        <w:t>Fadzil</w:t>
      </w:r>
      <w:proofErr w:type="spellEnd"/>
      <w:r w:rsidRPr="00FE17FF">
        <w:rPr>
          <w:rFonts w:ascii="TH SarabunPSK" w:hAnsi="TH SarabunPSK" w:cs="TH SarabunPSK"/>
          <w:sz w:val="32"/>
          <w:szCs w:val="32"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ที่รัฐบาลมาเลเซียเสนอให้เข้าดำรงตำแหน่งหัวหน้าเจ้าหน้าที่ฝ่ายบริหาร </w:t>
      </w:r>
      <w:r w:rsidRPr="00FE17FF">
        <w:rPr>
          <w:rFonts w:ascii="TH SarabunPSK" w:hAnsi="TH SarabunPSK" w:cs="TH SarabunPSK"/>
          <w:sz w:val="32"/>
          <w:szCs w:val="32"/>
        </w:rPr>
        <w:t xml:space="preserve">(Chief Executive Officer, CEO)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ขององค์กรร่วมไทย </w:t>
      </w:r>
      <w:r w:rsidRPr="00FE17FF">
        <w:rPr>
          <w:rFonts w:ascii="TH SarabunPSK" w:hAnsi="TH SarabunPSK" w:cs="TH SarabunPSK"/>
          <w:sz w:val="32"/>
          <w:szCs w:val="32"/>
          <w:cs/>
        </w:rPr>
        <w:t>–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มาเลเซีย โดยมีวาระการดำรงตำแหน่ง 4 ปี ตั้งแต่วันที่ 1 ตุลาคม 2563 </w:t>
      </w:r>
      <w:r w:rsidRPr="00FE17FF">
        <w:rPr>
          <w:rFonts w:ascii="TH SarabunPSK" w:hAnsi="TH SarabunPSK" w:cs="TH SarabunPSK"/>
          <w:sz w:val="32"/>
          <w:szCs w:val="32"/>
          <w:cs/>
        </w:rPr>
        <w:t>–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30 กันยายน 2567 </w:t>
      </w:r>
    </w:p>
    <w:p w14:paraId="0CABF1D1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3B68A18A" w14:textId="77777777" w:rsidR="00FE17FF" w:rsidRPr="00FE17FF" w:rsidRDefault="00C17B57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9150D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E17FF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แต่งตั้งข้าราชการให้ดำรงตำแหน่งประเภทบริหาร ระดับสูง (กระทรวงการพัฒนาสังคมและความมั่นคงของมนุษย์) </w:t>
      </w:r>
    </w:p>
    <w:p w14:paraId="3809F0F7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คณะรัฐมนตรีมีมติเห็นชอบตามที่กระทรวงการพัฒนาสังคมและความมั่นคงของมนุษย์เสนอแต่งตั้ง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นางพัชรี อาระยะกุล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(นักบริหาร) สำนักงานปลัดกระทรวงการพัฒนาสังคมและความมั่นคงของมนุษย์ ให้ดำรงตำแหน่ง ปลัดกระทรวง สำนักงานปลัดกระทรวงการพัฒนาสังคมและความมั่นคงของมนุษย์ ตั้งแต่วันที่</w:t>
      </w:r>
      <w:r w:rsidR="00C17B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1 ตุลาคม 2563 ทั้งนี้ ตั้งแต่วันที่ทรงพระกรุณาโปรดเกล้าโปรดกระหม่อมแต่งตั้งเป็นต้นไป</w:t>
      </w:r>
    </w:p>
    <w:p w14:paraId="706E18A8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AB4D892" w14:textId="77777777" w:rsidR="00FE17FF" w:rsidRPr="00FE17FF" w:rsidRDefault="00C17B57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9150D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E17FF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(กระทรวงสาธารณสุข) </w:t>
      </w:r>
    </w:p>
    <w:p w14:paraId="16E5367A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สาธารณสุขเสนอแต่งตั้งข้าราชการพลเรือนสามัญให้ดำรงตำแหน่งประเภทบริหารระดับสูง จำนวน 8 ราย ดังนี้  </w:t>
      </w:r>
    </w:p>
    <w:p w14:paraId="7267AD33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นางพรรณพิมล วิปุลากร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อธิบดีกรมอนามัย ดำรงตำแหน่ง อธิบดีกรมสุขภาพจิต </w:t>
      </w:r>
    </w:p>
    <w:p w14:paraId="0E6C774A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นายสุวรรณชัย วัฒนายิ่งเจริญชัย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อธิบดีกรมควบคุมโรค ดำรงตำแหน่ง อธิบดีกรมอนามัย </w:t>
      </w:r>
    </w:p>
    <w:p w14:paraId="72290BCD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</w:rPr>
        <w:t xml:space="preserve"> </w:t>
      </w:r>
      <w:r w:rsidRPr="00FE17FF">
        <w:rPr>
          <w:rFonts w:ascii="TH SarabunPSK" w:hAnsi="TH SarabunPSK" w:cs="TH SarabunPSK"/>
          <w:sz w:val="32"/>
          <w:szCs w:val="32"/>
        </w:rPr>
        <w:tab/>
      </w:r>
      <w:r w:rsidRPr="00FE17FF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นายโอภาส การย์กวินพงศ์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อธิบดีกรมวิทยาศาสตร์การแพทย์ ดำรงตำแหน่ง อธิบดีกรมควบคุมโรค </w:t>
      </w:r>
    </w:p>
    <w:p w14:paraId="2BB6A0F9" w14:textId="77777777" w:rsidR="00FE17FF" w:rsidRPr="00FE17FF" w:rsidRDefault="00FE17FF" w:rsidP="000A01E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</w:rPr>
        <w:tab/>
      </w:r>
      <w:r w:rsidRPr="00FE17FF">
        <w:rPr>
          <w:rFonts w:ascii="TH SarabunPSK" w:hAnsi="TH SarabunPSK" w:cs="TH SarabunPSK"/>
          <w:sz w:val="32"/>
          <w:szCs w:val="32"/>
        </w:rPr>
        <w:tab/>
        <w:t>4.</w:t>
      </w:r>
      <w:r w:rsidR="000A01ED">
        <w:rPr>
          <w:rFonts w:ascii="TH SarabunPSK" w:hAnsi="TH SarabunPSK" w:cs="TH SarabunPSK"/>
          <w:sz w:val="32"/>
          <w:szCs w:val="32"/>
        </w:rPr>
        <w:t xml:space="preserve"> 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นายศุภกิจ ศิริลักษณ์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ดำรงตำแหน่ง                อธิบดีกรมวิทยาศาสตร์การแพทย์ </w:t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</w:p>
    <w:p w14:paraId="184A40B5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นางอัมพร เบญจพลพิทักษ์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อธิบดีกรมการแพทย์แผนไทยและการแพทย์ทางเลือก </w:t>
      </w:r>
    </w:p>
    <w:p w14:paraId="73A127D5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</w:rPr>
        <w:tab/>
      </w:r>
      <w:r w:rsidRPr="00FE17FF">
        <w:rPr>
          <w:rFonts w:ascii="TH SarabunPSK" w:hAnsi="TH SarabunPSK" w:cs="TH SarabunPSK"/>
          <w:sz w:val="32"/>
          <w:szCs w:val="32"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/>
          <w:sz w:val="32"/>
          <w:szCs w:val="32"/>
        </w:rPr>
        <w:t xml:space="preserve">6.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นายสุระ วิเศษศักดิ์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          รองปลัดกระทรวง สำนักงานปลัดกระทรวง </w:t>
      </w:r>
    </w:p>
    <w:p w14:paraId="08820C8B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นายธงชัย กีรติหัตถยากร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               รองปลัดกระทรวง สำนักงานปลัดกระทรวง </w:t>
      </w:r>
    </w:p>
    <w:p w14:paraId="0027F536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นายทวีศิลป์ วิษณุโยธิน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สาธารณสุขนิเทศก์ (นายแพทย์ทรงคุณวุฒิ) สำนักงานปลัดกระทรวง ดำรงตำแหน่ง ผู้ตรวจราชการกระทรวง สำนักงานปลัดกระทรวง </w:t>
      </w:r>
    </w:p>
    <w:p w14:paraId="17F6BB63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>ตั้งแต่วันที่ 1 ตุลาคม 2563 ทั้งนี้ ตั้งแต่วันที่ทรงพระกรุณาโปรดเกล้าโปรดกระหม่อมแต่งตั้ง             เป็นต้นไป</w:t>
      </w:r>
    </w:p>
    <w:p w14:paraId="6F7F833B" w14:textId="77777777"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9DA5479" w14:textId="77777777" w:rsidR="00044F33" w:rsidRPr="00FE17FF" w:rsidRDefault="0059150D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</w:t>
      </w:r>
      <w:r w:rsidR="00C17B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A409E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แต่งตั้งที่ปรึกษาและกรรมการในคณะกรรมการประสานงานสภาผู้แทนราษฎร (เพิ่มเติม) </w:t>
      </w:r>
    </w:p>
    <w:p w14:paraId="17E74A26" w14:textId="77777777" w:rsidR="001A409E" w:rsidRPr="00FE17FF" w:rsidRDefault="001A409E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คณะรัฐมนตรีมีมติรับทราบคำสั่งสำนักนายกรัฐมนตรี ที่ 254/2563 เรื่อง ปรับปรุงองค์ประกอบในคณะกรรมการประสานงานสภาผู้แทนราษฎร</w:t>
      </w:r>
    </w:p>
    <w:p w14:paraId="1F146362" w14:textId="77777777" w:rsidR="000826BA" w:rsidRPr="00FE17FF" w:rsidRDefault="000826B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  <w:t>ตามคำสั่งสำนักนายกรัฐมนตรี ที่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180/2562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ลงวันที่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9 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สิงหาคม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2562 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แต่งตั้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ง</w:t>
      </w:r>
      <w:r w:rsidRPr="00FE17FF">
        <w:rPr>
          <w:rFonts w:ascii="TH SarabunPSK" w:hAnsi="TH SarabunPSK" w:cs="TH SarabunPSK"/>
          <w:sz w:val="32"/>
          <w:szCs w:val="32"/>
          <w:cs/>
        </w:rPr>
        <w:t>คณะกรรมการประสานง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า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นสภาผู้แทนราษฎร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(</w:t>
      </w:r>
      <w:r w:rsidRPr="00FE17FF">
        <w:rPr>
          <w:rFonts w:ascii="TH SarabunPSK" w:hAnsi="TH SarabunPSK" w:cs="TH SarabunPSK"/>
          <w:sz w:val="32"/>
          <w:szCs w:val="32"/>
          <w:cs/>
        </w:rPr>
        <w:t>ปสส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.</w:t>
      </w:r>
      <w:r w:rsidRPr="00FE17FF">
        <w:rPr>
          <w:rFonts w:ascii="TH SarabunPSK" w:hAnsi="TH SarabunPSK" w:cs="TH SarabunPSK"/>
          <w:sz w:val="32"/>
          <w:szCs w:val="32"/>
          <w:cs/>
        </w:rPr>
        <w:t>) เพื่อดำเนินการในเรื่องที่เกี่ยว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1611D2">
        <w:rPr>
          <w:rFonts w:ascii="TH SarabunPSK" w:hAnsi="TH SarabunPSK" w:cs="TH SarabunPSK"/>
          <w:sz w:val="32"/>
          <w:szCs w:val="32"/>
          <w:cs/>
        </w:rPr>
        <w:t>งกับสภาผู้แทนราษ</w:t>
      </w:r>
      <w:r w:rsidR="001611D2">
        <w:rPr>
          <w:rFonts w:ascii="TH SarabunPSK" w:hAnsi="TH SarabunPSK" w:cs="TH SarabunPSK" w:hint="cs"/>
          <w:sz w:val="32"/>
          <w:szCs w:val="32"/>
          <w:cs/>
        </w:rPr>
        <w:t>ฎ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ร</w:t>
      </w:r>
      <w:r w:rsidRPr="00FE17FF">
        <w:rPr>
          <w:rFonts w:ascii="TH SarabunPSK" w:hAnsi="TH SarabunPSK" w:cs="TH SarabunPSK"/>
          <w:sz w:val="32"/>
          <w:szCs w:val="32"/>
          <w:cs/>
        </w:rPr>
        <w:t>และรัฐสภาให้เป็นไปอย่างมีระเบียบแบ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บ</w:t>
      </w:r>
      <w:r w:rsidRPr="00FE17FF">
        <w:rPr>
          <w:rFonts w:ascii="TH SarabunPSK" w:hAnsi="TH SarabunPSK" w:cs="TH SarabunPSK"/>
          <w:sz w:val="32"/>
          <w:szCs w:val="32"/>
          <w:cs/>
        </w:rPr>
        <w:t>แผนตามระบบรัฐสภา ตลอดจนเพื่อให้การประสานงานกับสมาชิกสภาผู้แทนราษฎร สมาชิกรัฐสภา และพร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ร</w:t>
      </w:r>
      <w:r w:rsidRPr="00FE17FF">
        <w:rPr>
          <w:rFonts w:ascii="TH SarabunPSK" w:hAnsi="TH SarabunPSK" w:cs="TH SarabunPSK"/>
          <w:sz w:val="32"/>
          <w:szCs w:val="32"/>
          <w:cs/>
        </w:rPr>
        <w:t>คการเมือง ในปัญห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า</w:t>
      </w:r>
      <w:r w:rsidRPr="00FE17FF">
        <w:rPr>
          <w:rFonts w:ascii="TH SarabunPSK" w:hAnsi="TH SarabunPSK" w:cs="TH SarabunPSK"/>
          <w:sz w:val="32"/>
          <w:szCs w:val="32"/>
          <w:cs/>
        </w:rPr>
        <w:t>ต่าง ๆ ด้านนิติบัญญัติดำเนินการไปอย่างราบรื่น นั้น</w:t>
      </w:r>
    </w:p>
    <w:p w14:paraId="6C355654" w14:textId="77777777" w:rsidR="001611D2" w:rsidRDefault="000826B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>เพื่อให้การปฏิบัติงานของคณะก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ร</w:t>
      </w:r>
      <w:r w:rsidRPr="00FE17FF">
        <w:rPr>
          <w:rFonts w:ascii="TH SarabunPSK" w:hAnsi="TH SarabunPSK" w:cs="TH SarabunPSK"/>
          <w:sz w:val="32"/>
          <w:szCs w:val="32"/>
          <w:cs/>
        </w:rPr>
        <w:t>รมการประสานงานสภาผู้แทนราษฎร มีประสิทธิภาพและเ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ป็</w:t>
      </w:r>
      <w:r w:rsidRPr="00FE17FF">
        <w:rPr>
          <w:rFonts w:ascii="TH SarabunPSK" w:hAnsi="TH SarabunPSK" w:cs="TH SarabunPSK"/>
          <w:sz w:val="32"/>
          <w:szCs w:val="32"/>
          <w:cs/>
        </w:rPr>
        <w:t>นไปด้วยความเรียบร้อย อาศัยอำนาจตามความในมาตรา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11 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6</w:t>
      </w:r>
      <w:r w:rsidRPr="00FE17FF">
        <w:rPr>
          <w:rFonts w:ascii="TH SarabunPSK" w:hAnsi="TH SarabunPSK" w:cs="TH SarabunPSK"/>
          <w:sz w:val="32"/>
          <w:szCs w:val="32"/>
          <w:cs/>
        </w:rPr>
        <w:t>) และ (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9</w:t>
      </w:r>
      <w:r w:rsidRPr="00FE17FF">
        <w:rPr>
          <w:rFonts w:ascii="TH SarabunPSK" w:hAnsi="TH SarabunPSK" w:cs="TH SarabunPSK"/>
          <w:sz w:val="32"/>
          <w:szCs w:val="32"/>
          <w:cs/>
        </w:rPr>
        <w:t>) แห่งพระราชบัญญัติระเบียบบริห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า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รราชการแผ่นดิน พ.ศ.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2534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ประกอบกับมาตรา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184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วรรคสอง </w:t>
      </w:r>
      <w:r w:rsidR="001611D2">
        <w:rPr>
          <w:rFonts w:ascii="TH SarabunPSK" w:hAnsi="TH SarabunPSK" w:cs="TH SarabunPSK" w:hint="cs"/>
          <w:sz w:val="32"/>
          <w:szCs w:val="32"/>
          <w:cs/>
        </w:rPr>
        <w:t>ข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องรัฐธรรมนูญแห่งราชอาณาจักรไทย พุทธศักราช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2560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มติคณะรัฐ</w:t>
      </w:r>
      <w:r w:rsidR="001611D2">
        <w:rPr>
          <w:rFonts w:ascii="TH SarabunPSK" w:hAnsi="TH SarabunPSK" w:cs="TH SarabunPSK" w:hint="cs"/>
          <w:sz w:val="32"/>
          <w:szCs w:val="32"/>
          <w:cs/>
        </w:rPr>
        <w:t>ม</w:t>
      </w:r>
      <w:r w:rsidRPr="00FE17FF">
        <w:rPr>
          <w:rFonts w:ascii="TH SarabunPSK" w:hAnsi="TH SarabunPSK" w:cs="TH SarabunPSK"/>
          <w:sz w:val="32"/>
          <w:szCs w:val="32"/>
          <w:cs/>
        </w:rPr>
        <w:t>นตรีเมื่อวันที่</w:t>
      </w:r>
      <w:r w:rsidR="00A545BD" w:rsidRPr="00FE17FF"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="001611D2">
        <w:rPr>
          <w:rFonts w:ascii="TH SarabunPSK" w:hAnsi="TH SarabunPSK" w:cs="TH SarabunPSK" w:hint="cs"/>
          <w:sz w:val="32"/>
          <w:szCs w:val="32"/>
          <w:cs/>
        </w:rPr>
        <w:t>0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="00A545BD" w:rsidRPr="00FE17FF">
        <w:rPr>
          <w:rFonts w:ascii="TH SarabunPSK" w:hAnsi="TH SarabunPSK" w:cs="TH SarabunPSK" w:hint="cs"/>
          <w:sz w:val="32"/>
          <w:szCs w:val="32"/>
          <w:cs/>
        </w:rPr>
        <w:t>2562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และมติคณะรัฐมนตรีเมื่อวันที่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25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สิ่งหาคม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2563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จึงปรับปรุงองค์ประกอบของคณะกรรมการประสานงานสภาผู้แทนราษฎรโดยแต่งตั้งที่ปรึกษ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า</w:t>
      </w:r>
      <w:r w:rsidR="007214E6">
        <w:rPr>
          <w:rFonts w:ascii="TH SarabunPSK" w:hAnsi="TH SarabunPSK" w:cs="TH SarabunPSK" w:hint="cs"/>
          <w:sz w:val="32"/>
          <w:szCs w:val="32"/>
          <w:cs/>
        </w:rPr>
        <w:t>/</w:t>
      </w:r>
      <w:r w:rsidRPr="00FE17FF">
        <w:rPr>
          <w:rFonts w:ascii="TH SarabunPSK" w:hAnsi="TH SarabunPSK" w:cs="TH SarabunPSK"/>
          <w:sz w:val="32"/>
          <w:szCs w:val="32"/>
          <w:cs/>
        </w:rPr>
        <w:t>กรรมการในคณะกรรมการประสานงานสภาผู้แทนราษฎรเพิ่มเติม ดังนี้</w:t>
      </w:r>
      <w:r w:rsidRPr="00FE17FF">
        <w:rPr>
          <w:rFonts w:ascii="TH SarabunPSK" w:hAnsi="TH SarabunPSK" w:cs="TH SarabunPSK"/>
          <w:sz w:val="32"/>
          <w:szCs w:val="32"/>
        </w:rPr>
        <w:t xml:space="preserve"> </w:t>
      </w:r>
    </w:p>
    <w:p w14:paraId="553DC967" w14:textId="77777777" w:rsidR="000826BA" w:rsidRPr="00FE17FF" w:rsidRDefault="001611D2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0826BA" w:rsidRPr="00FE17FF">
        <w:rPr>
          <w:rFonts w:ascii="TH SarabunPSK" w:hAnsi="TH SarabunPSK" w:cs="TH SarabunPSK"/>
          <w:sz w:val="32"/>
          <w:szCs w:val="32"/>
          <w:cs/>
        </w:rPr>
        <w:t>นายอนุชา นาคาศัย</w:t>
      </w:r>
      <w:r w:rsidR="000826BA"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26BA" w:rsidRPr="00FE17FF">
        <w:rPr>
          <w:rFonts w:ascii="TH SarabunPSK" w:hAnsi="TH SarabunPSK" w:cs="TH SarabunPSK"/>
          <w:sz w:val="32"/>
          <w:szCs w:val="32"/>
          <w:cs/>
        </w:rPr>
        <w:t>ที่ปรึกษา/กรรมการ</w:t>
      </w:r>
    </w:p>
    <w:p w14:paraId="3E645C0B" w14:textId="77777777" w:rsidR="000826BA" w:rsidRPr="00FE17FF" w:rsidRDefault="000826B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  <w:t>ทั้งนี้ ตั้งแต่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วันที่ 31 สิงหาคม </w:t>
      </w:r>
      <w:r w:rsidRPr="00FE17FF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14:paraId="2B2BF3DB" w14:textId="77777777" w:rsidR="000826BA" w:rsidRPr="00FE17FF" w:rsidRDefault="000826B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5036D493" w14:textId="77777777" w:rsidR="00044F33" w:rsidRPr="00FE17FF" w:rsidRDefault="00044F33" w:rsidP="0098389B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</w:p>
    <w:p w14:paraId="6285F832" w14:textId="77777777" w:rsidR="005B0D24" w:rsidRPr="00FE17FF" w:rsidRDefault="005B0D24" w:rsidP="0098389B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14:paraId="488F8C7A" w14:textId="77777777" w:rsidR="00044F33" w:rsidRPr="00FE17FF" w:rsidRDefault="00044F33" w:rsidP="0098389B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044F33" w:rsidRPr="00FE17FF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ECBD0" w14:textId="77777777" w:rsidR="00260F56" w:rsidRDefault="00260F56">
      <w:r>
        <w:separator/>
      </w:r>
    </w:p>
  </w:endnote>
  <w:endnote w:type="continuationSeparator" w:id="0">
    <w:p w14:paraId="5F8253D0" w14:textId="77777777" w:rsidR="00260F56" w:rsidRDefault="0026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SarabunPSK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9FCBF" w14:textId="77777777" w:rsidR="003D4AD3" w:rsidRDefault="003D4AD3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62732" w14:textId="77777777" w:rsidR="003D4AD3" w:rsidRPr="00281C47" w:rsidRDefault="003D4AD3" w:rsidP="00281C47">
    <w:pPr>
      <w:pStyle w:val="af1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C1A4C" w14:textId="77777777" w:rsidR="003D4AD3" w:rsidRPr="00EB167C" w:rsidRDefault="003D4AD3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14:paraId="58C9B571" w14:textId="77777777" w:rsidR="003D4AD3" w:rsidRPr="00EB167C" w:rsidRDefault="003D4AD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72DFB" w14:textId="77777777" w:rsidR="00260F56" w:rsidRDefault="00260F56">
      <w:r>
        <w:separator/>
      </w:r>
    </w:p>
  </w:footnote>
  <w:footnote w:type="continuationSeparator" w:id="0">
    <w:p w14:paraId="4F38A506" w14:textId="77777777" w:rsidR="00260F56" w:rsidRDefault="00260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AFE20" w14:textId="77777777" w:rsidR="003D4AD3" w:rsidRDefault="003D4AD3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14:paraId="1163E4B9" w14:textId="77777777" w:rsidR="003D4AD3" w:rsidRDefault="003D4AD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70E25" w14:textId="77777777" w:rsidR="003D4AD3" w:rsidRDefault="003D4AD3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F038C0">
      <w:rPr>
        <w:rStyle w:val="ad"/>
        <w:rFonts w:ascii="Cordia New" w:hAnsi="Cordia New" w:cs="Cordia New"/>
        <w:noProof/>
        <w:sz w:val="32"/>
        <w:szCs w:val="32"/>
        <w:cs/>
      </w:rPr>
      <w:t>1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14:paraId="3B569AAD" w14:textId="77777777" w:rsidR="003D4AD3" w:rsidRDefault="003D4AD3">
    <w:pPr>
      <w:pStyle w:val="ab"/>
    </w:pPr>
  </w:p>
  <w:p w14:paraId="0478B4CB" w14:textId="77777777" w:rsidR="003D4AD3" w:rsidRDefault="003D4A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5098D" w14:textId="77777777" w:rsidR="003D4AD3" w:rsidRDefault="00260F56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4AD3">
      <w:rPr>
        <w:noProof/>
      </w:rPr>
      <w:t>1</w:t>
    </w:r>
    <w:r>
      <w:rPr>
        <w:noProof/>
      </w:rPr>
      <w:fldChar w:fldCharType="end"/>
    </w:r>
  </w:p>
  <w:p w14:paraId="41AC4395" w14:textId="77777777" w:rsidR="003D4AD3" w:rsidRDefault="003D4AD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701"/>
    <w:rsid w:val="00020C49"/>
    <w:rsid w:val="000218EA"/>
    <w:rsid w:val="00023AA7"/>
    <w:rsid w:val="00024992"/>
    <w:rsid w:val="00024DEF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4F33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6BA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080B"/>
    <w:rsid w:val="00093760"/>
    <w:rsid w:val="00094A4D"/>
    <w:rsid w:val="00095518"/>
    <w:rsid w:val="0009663C"/>
    <w:rsid w:val="00097C3B"/>
    <w:rsid w:val="00097D24"/>
    <w:rsid w:val="000A01ED"/>
    <w:rsid w:val="000A10B0"/>
    <w:rsid w:val="000A196D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2211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1D2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67D3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906"/>
    <w:rsid w:val="00197D12"/>
    <w:rsid w:val="001A0210"/>
    <w:rsid w:val="001A05F6"/>
    <w:rsid w:val="001A3B64"/>
    <w:rsid w:val="001A409E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C7C9A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E7D3E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0F56"/>
    <w:rsid w:val="002615E3"/>
    <w:rsid w:val="002620BF"/>
    <w:rsid w:val="00262B42"/>
    <w:rsid w:val="00262BE7"/>
    <w:rsid w:val="00263125"/>
    <w:rsid w:val="002636A9"/>
    <w:rsid w:val="0026432B"/>
    <w:rsid w:val="00264E63"/>
    <w:rsid w:val="0026623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3173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BC5"/>
    <w:rsid w:val="00310DEB"/>
    <w:rsid w:val="003110DC"/>
    <w:rsid w:val="00311267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D4F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66C9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44C9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4AD3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A3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55C"/>
    <w:rsid w:val="00495CC1"/>
    <w:rsid w:val="00496122"/>
    <w:rsid w:val="00496B20"/>
    <w:rsid w:val="00496BD3"/>
    <w:rsid w:val="00496E4A"/>
    <w:rsid w:val="00497A29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3D25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0FE2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50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0D24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41D"/>
    <w:rsid w:val="005D55C3"/>
    <w:rsid w:val="005D56DD"/>
    <w:rsid w:val="005D61D4"/>
    <w:rsid w:val="005D61EA"/>
    <w:rsid w:val="005D65C6"/>
    <w:rsid w:val="005D680D"/>
    <w:rsid w:val="005D6FE8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109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4574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5D3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5C24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4E6"/>
    <w:rsid w:val="007219A1"/>
    <w:rsid w:val="00721BF4"/>
    <w:rsid w:val="00722AFC"/>
    <w:rsid w:val="00724197"/>
    <w:rsid w:val="007247AF"/>
    <w:rsid w:val="00726BBA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1C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97403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930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19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494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1F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31CB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25B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1622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1F01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4BA"/>
    <w:rsid w:val="00973D0D"/>
    <w:rsid w:val="00973EB1"/>
    <w:rsid w:val="0097517B"/>
    <w:rsid w:val="00976294"/>
    <w:rsid w:val="009764F3"/>
    <w:rsid w:val="009769F7"/>
    <w:rsid w:val="00981666"/>
    <w:rsid w:val="00981BF7"/>
    <w:rsid w:val="009826D4"/>
    <w:rsid w:val="00983248"/>
    <w:rsid w:val="009834D3"/>
    <w:rsid w:val="0098389B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27F"/>
    <w:rsid w:val="009D3918"/>
    <w:rsid w:val="009D4091"/>
    <w:rsid w:val="009D41BC"/>
    <w:rsid w:val="009D4470"/>
    <w:rsid w:val="009D4E53"/>
    <w:rsid w:val="009D5DAD"/>
    <w:rsid w:val="009D6FA4"/>
    <w:rsid w:val="009D6FF5"/>
    <w:rsid w:val="009D75AA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6A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25C2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45BD"/>
    <w:rsid w:val="00A55892"/>
    <w:rsid w:val="00A5616B"/>
    <w:rsid w:val="00A5633D"/>
    <w:rsid w:val="00A56D84"/>
    <w:rsid w:val="00A575C8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752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7A6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838"/>
    <w:rsid w:val="00AC2B39"/>
    <w:rsid w:val="00AC2D88"/>
    <w:rsid w:val="00AC2F67"/>
    <w:rsid w:val="00AC311E"/>
    <w:rsid w:val="00AC3CB9"/>
    <w:rsid w:val="00AC43A0"/>
    <w:rsid w:val="00AC4748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07DD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5A08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753"/>
    <w:rsid w:val="00B62EC8"/>
    <w:rsid w:val="00B63673"/>
    <w:rsid w:val="00B63D36"/>
    <w:rsid w:val="00B641DC"/>
    <w:rsid w:val="00B6463E"/>
    <w:rsid w:val="00B64960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099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031F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0E18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2A8F"/>
    <w:rsid w:val="00C1316C"/>
    <w:rsid w:val="00C135E0"/>
    <w:rsid w:val="00C147D8"/>
    <w:rsid w:val="00C167A0"/>
    <w:rsid w:val="00C16A7E"/>
    <w:rsid w:val="00C16C65"/>
    <w:rsid w:val="00C16EF0"/>
    <w:rsid w:val="00C17366"/>
    <w:rsid w:val="00C17B57"/>
    <w:rsid w:val="00C2058F"/>
    <w:rsid w:val="00C212D7"/>
    <w:rsid w:val="00C220C3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3D5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8E1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B053D"/>
    <w:rsid w:val="00DB155C"/>
    <w:rsid w:val="00DB2561"/>
    <w:rsid w:val="00DB2E33"/>
    <w:rsid w:val="00DB2FF8"/>
    <w:rsid w:val="00DB3792"/>
    <w:rsid w:val="00DB4DAD"/>
    <w:rsid w:val="00DB4E70"/>
    <w:rsid w:val="00DB58FE"/>
    <w:rsid w:val="00DB5EA6"/>
    <w:rsid w:val="00DB6379"/>
    <w:rsid w:val="00DB64FA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023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B92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77"/>
    <w:rsid w:val="00E506EF"/>
    <w:rsid w:val="00E50B45"/>
    <w:rsid w:val="00E51250"/>
    <w:rsid w:val="00E51A19"/>
    <w:rsid w:val="00E51B10"/>
    <w:rsid w:val="00E51E1A"/>
    <w:rsid w:val="00E5276A"/>
    <w:rsid w:val="00E52E44"/>
    <w:rsid w:val="00E53CE8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4D0B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8C0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600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031F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0AA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2D6C"/>
    <w:rsid w:val="00FB357D"/>
    <w:rsid w:val="00FB37B4"/>
    <w:rsid w:val="00FB4770"/>
    <w:rsid w:val="00FB51DF"/>
    <w:rsid w:val="00FB52A6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1B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11AC"/>
    <w:rsid w:val="00FE17FF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1A0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036E4F"/>
  <w15:docId w15:val="{E577C519-5B87-486B-9CE4-95708346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ย่อหน้ารายการ อักขระ"/>
    <w:aliases w:val="List Title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98389B"/>
    <w:pPr>
      <w:spacing w:before="100" w:beforeAutospacing="1" w:after="100" w:afterAutospacing="1"/>
    </w:pPr>
    <w:rPr>
      <w:rFonts w:ascii="Angsana New" w:eastAsia="Times New Roman" w:hAnsi="Angsana New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C1EA1-36A5-4A03-A628-698BA518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12128</Words>
  <Characters>69136</Characters>
  <Application>Microsoft Office Word</Application>
  <DocSecurity>0</DocSecurity>
  <Lines>576</Lines>
  <Paragraphs>162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81102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MOAC</cp:lastModifiedBy>
  <cp:revision>4</cp:revision>
  <cp:lastPrinted>2020-09-15T01:52:00Z</cp:lastPrinted>
  <dcterms:created xsi:type="dcterms:W3CDTF">2020-09-15T01:47:00Z</dcterms:created>
  <dcterms:modified xsi:type="dcterms:W3CDTF">2020-09-15T01:52:00Z</dcterms:modified>
</cp:coreProperties>
</file>