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515B56" w:rsidRDefault="0088693F" w:rsidP="00515B56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515B56">
        <w:rPr>
          <w:rFonts w:ascii="TH SarabunPSK" w:hAnsi="TH SarabunPSK" w:cs="TH SarabunPSK"/>
          <w:sz w:val="32"/>
          <w:szCs w:val="32"/>
        </w:rPr>
        <w:t>http</w:t>
      </w:r>
      <w:r w:rsidRPr="00515B56">
        <w:rPr>
          <w:rFonts w:ascii="TH SarabunPSK" w:hAnsi="TH SarabunPSK" w:cs="TH SarabunPSK"/>
          <w:sz w:val="32"/>
          <w:szCs w:val="32"/>
          <w:cs/>
        </w:rPr>
        <w:t>://</w:t>
      </w:r>
      <w:r w:rsidRPr="00515B56">
        <w:rPr>
          <w:rFonts w:ascii="TH SarabunPSK" w:hAnsi="TH SarabunPSK" w:cs="TH SarabunPSK"/>
          <w:sz w:val="32"/>
          <w:szCs w:val="32"/>
        </w:rPr>
        <w:t>www</w:t>
      </w:r>
      <w:r w:rsidRPr="00515B56">
        <w:rPr>
          <w:rFonts w:ascii="TH SarabunPSK" w:hAnsi="TH SarabunPSK" w:cs="TH SarabunPSK"/>
          <w:sz w:val="32"/>
          <w:szCs w:val="32"/>
          <w:cs/>
        </w:rPr>
        <w:t>.</w:t>
      </w:r>
      <w:r w:rsidRPr="00515B56">
        <w:rPr>
          <w:rFonts w:ascii="TH SarabunPSK" w:hAnsi="TH SarabunPSK" w:cs="TH SarabunPSK"/>
          <w:sz w:val="32"/>
          <w:szCs w:val="32"/>
        </w:rPr>
        <w:t>thaigov</w:t>
      </w:r>
      <w:r w:rsidRPr="00515B56">
        <w:rPr>
          <w:rFonts w:ascii="TH SarabunPSK" w:hAnsi="TH SarabunPSK" w:cs="TH SarabunPSK"/>
          <w:sz w:val="32"/>
          <w:szCs w:val="32"/>
          <w:cs/>
        </w:rPr>
        <w:t>.</w:t>
      </w:r>
      <w:r w:rsidRPr="00515B56">
        <w:rPr>
          <w:rFonts w:ascii="TH SarabunPSK" w:hAnsi="TH SarabunPSK" w:cs="TH SarabunPSK"/>
          <w:sz w:val="32"/>
          <w:szCs w:val="32"/>
        </w:rPr>
        <w:t>go</w:t>
      </w:r>
      <w:r w:rsidRPr="00515B56">
        <w:rPr>
          <w:rFonts w:ascii="TH SarabunPSK" w:hAnsi="TH SarabunPSK" w:cs="TH SarabunPSK"/>
          <w:sz w:val="32"/>
          <w:szCs w:val="32"/>
          <w:cs/>
        </w:rPr>
        <w:t>.</w:t>
      </w:r>
      <w:r w:rsidRPr="00515B56">
        <w:rPr>
          <w:rFonts w:ascii="TH SarabunPSK" w:hAnsi="TH SarabunPSK" w:cs="TH SarabunPSK"/>
          <w:sz w:val="32"/>
          <w:szCs w:val="32"/>
        </w:rPr>
        <w:t>th</w:t>
      </w:r>
    </w:p>
    <w:p w:rsidR="0088693F" w:rsidRPr="00515B56" w:rsidRDefault="0088693F" w:rsidP="00515B56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515B56" w:rsidRDefault="0088693F" w:rsidP="00515B5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515B5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15B56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0577DE" w:rsidRPr="00515B56">
        <w:rPr>
          <w:rFonts w:ascii="TH SarabunPSK" w:hAnsi="TH SarabunPSK" w:cs="TH SarabunPSK"/>
          <w:sz w:val="32"/>
          <w:szCs w:val="32"/>
          <w:lang w:bidi="th-TH"/>
        </w:rPr>
        <w:t xml:space="preserve">10 </w:t>
      </w:r>
      <w:r w:rsidR="000577DE" w:rsidRPr="00515B56">
        <w:rPr>
          <w:rFonts w:ascii="TH SarabunPSK" w:hAnsi="TH SarabunPSK" w:cs="TH SarabunPSK"/>
          <w:sz w:val="32"/>
          <w:szCs w:val="32"/>
          <w:cs/>
          <w:lang w:bidi="th-TH"/>
        </w:rPr>
        <w:t>เมษายน 2561</w:t>
      </w:r>
      <w:r w:rsidR="00DD5718" w:rsidRPr="00515B56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515B5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15B56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515B56">
        <w:rPr>
          <w:rFonts w:ascii="TH SarabunPSK" w:hAnsi="TH SarabunPSK" w:cs="TH SarabunPSK"/>
          <w:sz w:val="32"/>
          <w:szCs w:val="32"/>
        </w:rPr>
        <w:t>09</w:t>
      </w:r>
      <w:r w:rsidRPr="00515B56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515B56">
        <w:rPr>
          <w:rFonts w:ascii="TH SarabunPSK" w:hAnsi="TH SarabunPSK" w:cs="TH SarabunPSK"/>
          <w:sz w:val="32"/>
          <w:szCs w:val="32"/>
        </w:rPr>
        <w:t xml:space="preserve">00 </w:t>
      </w:r>
      <w:r w:rsidRPr="00515B5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515B56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Pr="00515B5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15B5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515B5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515B5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515B5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515B56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  <w:r w:rsidRPr="00515B56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515B56" w:rsidRDefault="0088693F" w:rsidP="00515B5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515B5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515B56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515B56" w:rsidRDefault="0088693F" w:rsidP="00515B5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15B56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515B56">
        <w:rPr>
          <w:rFonts w:ascii="TH SarabunPSK" w:hAnsi="TH SarabunPSK" w:cs="TH SarabunPSK"/>
          <w:sz w:val="32"/>
          <w:szCs w:val="32"/>
          <w:rtl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15B5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515B5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515B5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86273" w:rsidRPr="00515B56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515B5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515B5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515B5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15B5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ได้ร่วมแถลงผลการประชุมคณะรัฐมนตรี  ซึ่งสรุปสาระสำคัญดังนี้</w:t>
      </w:r>
    </w:p>
    <w:p w:rsidR="0088693F" w:rsidRPr="00515B56" w:rsidRDefault="0088693F" w:rsidP="00515B5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A43EAE" w:rsidRPr="00515B56" w:rsidTr="00815220">
        <w:tc>
          <w:tcPr>
            <w:tcW w:w="9820" w:type="dxa"/>
          </w:tcPr>
          <w:p w:rsidR="00A43EAE" w:rsidRPr="00515B56" w:rsidRDefault="00A43EAE" w:rsidP="0081522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43EAE" w:rsidRDefault="00A43EAE" w:rsidP="00A43E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3EAE" w:rsidRPr="00A43EAE" w:rsidRDefault="00A43EAE" w:rsidP="00A43E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 w:hint="cs"/>
          <w:sz w:val="32"/>
          <w:szCs w:val="32"/>
          <w:cs/>
        </w:rPr>
        <w:t>1.</w:t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ร่างพระราชบัญญัติเทคโนโลยีป้องกันประเทศ พ.ศ. .... </w:t>
      </w:r>
    </w:p>
    <w:p w:rsidR="00A43EAE" w:rsidRPr="00A43EAE" w:rsidRDefault="00A43EAE" w:rsidP="00A43E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ร่างพระราชบัญญัติการดูแลผลประโยชน์ของคู่สัญญา (ฉบับที่ ..) พ.ศ. .... </w:t>
      </w:r>
    </w:p>
    <w:p w:rsidR="00A43EAE" w:rsidRPr="00A43EAE" w:rsidRDefault="00A43EAE" w:rsidP="00A43E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B5E">
        <w:rPr>
          <w:rFonts w:ascii="TH SarabunPSK" w:hAnsi="TH SarabunPSK" w:cs="TH SarabunPSK" w:hint="cs"/>
          <w:sz w:val="32"/>
          <w:szCs w:val="32"/>
          <w:cs/>
        </w:rPr>
        <w:t>3</w:t>
      </w:r>
      <w:r w:rsidRPr="00A43EA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ร่างกฎกระทรวงกำหนดราชการอื่นที่ไม่อยู่ภายใต้บังคับพระราชบัญญัติการ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เดินอากาศ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3EAE">
        <w:rPr>
          <w:rFonts w:ascii="TH SarabunPSK" w:hAnsi="TH SarabunPSK" w:cs="TH SarabunPSK"/>
          <w:sz w:val="32"/>
          <w:szCs w:val="32"/>
          <w:cs/>
        </w:rPr>
        <w:t>พ.ศ. 2497 พ.ศ. ....</w:t>
      </w:r>
    </w:p>
    <w:p w:rsidR="00A43EAE" w:rsidRPr="00A43EAE" w:rsidRDefault="00A43EAE" w:rsidP="00A43E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B5E">
        <w:rPr>
          <w:rFonts w:ascii="TH SarabunPSK" w:hAnsi="TH SarabunPSK" w:cs="TH SarabunPSK" w:hint="cs"/>
          <w:sz w:val="32"/>
          <w:szCs w:val="32"/>
          <w:cs/>
        </w:rPr>
        <w:t>4</w:t>
      </w:r>
      <w:r w:rsidRPr="00A43EAE">
        <w:rPr>
          <w:rFonts w:ascii="TH SarabunPSK" w:hAnsi="TH SarabunPSK" w:cs="TH SarabunPSK" w:hint="cs"/>
          <w:sz w:val="32"/>
          <w:szCs w:val="32"/>
          <w:cs/>
        </w:rPr>
        <w:t>.</w:t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ร่างระเบียบกระทรวงการคลังว่าด้วยการเบิกจ่ายค่าตอบแทน เงินเพิ่มการครองชีพ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ชั่วคราวแล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เงินช่วยเหลือสมาชิกกองอาสารักษาดินแดน กระทรวงมหาดไทย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A43EAE" w:rsidRPr="00515B56" w:rsidTr="00815220">
        <w:tc>
          <w:tcPr>
            <w:tcW w:w="9820" w:type="dxa"/>
          </w:tcPr>
          <w:p w:rsidR="00A43EAE" w:rsidRPr="00515B56" w:rsidRDefault="00A43EAE" w:rsidP="0081522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A43EAE" w:rsidRPr="00A43EAE" w:rsidRDefault="00A43EAE" w:rsidP="00A43E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B5E">
        <w:rPr>
          <w:rFonts w:ascii="TH SarabunPSK" w:hAnsi="TH SarabunPSK" w:cs="TH SarabunPSK" w:hint="cs"/>
          <w:sz w:val="32"/>
          <w:szCs w:val="32"/>
          <w:cs/>
        </w:rPr>
        <w:t>5</w:t>
      </w:r>
      <w:r w:rsidRPr="00A43EA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ขอความเห็นชอบโครงการบ้านพักข้าราชการ (บ้านหลวง) ปี 2561 ภายใต้แผน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แม่บทการพัฒนาที่อยู่อาศัย ระยะ 20 ปี (พ.ศ. 2560 – 2579)</w:t>
      </w:r>
    </w:p>
    <w:p w:rsidR="00A43EAE" w:rsidRPr="00A43EAE" w:rsidRDefault="00A43EAE" w:rsidP="00A43EAE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B5E">
        <w:rPr>
          <w:rFonts w:ascii="TH SarabunPSK" w:hAnsi="TH SarabunPSK" w:cs="TH SarabunPSK" w:hint="cs"/>
          <w:sz w:val="32"/>
          <w:szCs w:val="32"/>
          <w:cs/>
        </w:rPr>
        <w:t>6</w:t>
      </w:r>
      <w:r w:rsidRPr="00A43EAE">
        <w:rPr>
          <w:rFonts w:ascii="TH SarabunPSK" w:hAnsi="TH SarabunPSK" w:cs="TH SarabunPSK" w:hint="cs"/>
          <w:sz w:val="32"/>
          <w:szCs w:val="32"/>
          <w:cs/>
        </w:rPr>
        <w:t>.</w:t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แผนบูรณาการป้องกันและลดอุบัติเหตุทางถนนช่วงเทศกาลสงกรานต์ พ.ศ. 2561</w:t>
      </w:r>
    </w:p>
    <w:p w:rsidR="00A43EAE" w:rsidRPr="00A43EAE" w:rsidRDefault="00A43EAE" w:rsidP="00A43E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3EAE">
        <w:rPr>
          <w:rFonts w:ascii="TH SarabunPSK" w:eastAsia="Angsana New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8307070</wp:posOffset>
            </wp:positionV>
            <wp:extent cx="1400175" cy="965200"/>
            <wp:effectExtent l="19050" t="0" r="9525" b="0"/>
            <wp:wrapNone/>
            <wp:docPr id="1" name="Picture 5" descr="อธิบด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อธิบด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1B5E">
        <w:rPr>
          <w:rFonts w:ascii="TH SarabunPSK" w:hAnsi="TH SarabunPSK" w:cs="TH SarabunPSK"/>
          <w:sz w:val="32"/>
          <w:szCs w:val="32"/>
        </w:rPr>
        <w:t>7</w:t>
      </w:r>
      <w:r w:rsidRPr="00A43EA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3EAE">
        <w:rPr>
          <w:rFonts w:ascii="TH SarabunPSK" w:hAnsi="TH SarabunPSK" w:cs="TH SarabunPSK" w:hint="cs"/>
          <w:sz w:val="32"/>
          <w:szCs w:val="32"/>
          <w:cs/>
        </w:rPr>
        <w:t>โครงการประกันภัยข้าวนาปี ปีการผลิต 2561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A43EAE" w:rsidRPr="00515B56" w:rsidTr="00815220">
        <w:tc>
          <w:tcPr>
            <w:tcW w:w="9820" w:type="dxa"/>
          </w:tcPr>
          <w:p w:rsidR="00A43EAE" w:rsidRPr="00515B56" w:rsidRDefault="00A43EAE" w:rsidP="0081522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43EAE" w:rsidRPr="00A43EAE" w:rsidRDefault="00A43EAE" w:rsidP="00A43E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B5E">
        <w:rPr>
          <w:rFonts w:ascii="TH SarabunPSK" w:hAnsi="TH SarabunPSK" w:cs="TH SarabunPSK" w:hint="cs"/>
          <w:sz w:val="32"/>
          <w:szCs w:val="32"/>
          <w:cs/>
        </w:rPr>
        <w:t>8</w:t>
      </w:r>
      <w:r w:rsidRPr="00A43EAE">
        <w:rPr>
          <w:rFonts w:ascii="TH SarabunPSK" w:hAnsi="TH SarabunPSK" w:cs="TH SarabunPSK" w:hint="cs"/>
          <w:sz w:val="32"/>
          <w:szCs w:val="32"/>
          <w:cs/>
        </w:rPr>
        <w:t>.</w:t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ทรงคุณวุฒิ (กระทรวงการคลัง)</w:t>
      </w:r>
    </w:p>
    <w:p w:rsidR="00A43EAE" w:rsidRPr="00A43EAE" w:rsidRDefault="00A43EAE" w:rsidP="00A43E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B5E">
        <w:rPr>
          <w:rFonts w:ascii="TH SarabunPSK" w:hAnsi="TH SarabunPSK" w:cs="TH SarabunPSK" w:hint="cs"/>
          <w:sz w:val="32"/>
          <w:szCs w:val="32"/>
          <w:cs/>
        </w:rPr>
        <w:t>9</w:t>
      </w:r>
      <w:r w:rsidRPr="00A43EAE">
        <w:rPr>
          <w:rFonts w:ascii="TH SarabunPSK" w:hAnsi="TH SarabunPSK" w:cs="TH SarabunPSK" w:hint="cs"/>
          <w:sz w:val="32"/>
          <w:szCs w:val="32"/>
          <w:cs/>
        </w:rPr>
        <w:t>.</w:t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รัฐบาลราชอาณาจักรนอร์เวย์เสนอขอแต่งตั้งเอกอัครราชทูตวิสามัญผู้มีอำนาจเต็ม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แห่งราชอาณาจักรนอร์เวย์ประจำประเทศไทย (กระทรวงการต่างประเทศ)</w:t>
      </w:r>
    </w:p>
    <w:p w:rsidR="00A43EAE" w:rsidRDefault="00A43EAE" w:rsidP="00A43EAE">
      <w:pPr>
        <w:tabs>
          <w:tab w:val="left" w:pos="-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1B5E">
        <w:rPr>
          <w:rFonts w:ascii="TH SarabunPSK" w:hAnsi="TH SarabunPSK" w:cs="TH SarabunPSK" w:hint="cs"/>
          <w:sz w:val="32"/>
          <w:szCs w:val="32"/>
          <w:cs/>
        </w:rPr>
        <w:t>10</w:t>
      </w:r>
      <w:r w:rsidRPr="00A43EAE">
        <w:rPr>
          <w:rFonts w:ascii="TH SarabunPSK" w:hAnsi="TH SarabunPSK" w:cs="TH SarabunPSK" w:hint="cs"/>
          <w:sz w:val="32"/>
          <w:szCs w:val="32"/>
          <w:cs/>
        </w:rPr>
        <w:t>.</w:t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>รัฐบาลสาธารณรัฐมัลดีฟส์เสนอขอแต่งตั้งเอกอัครราชทูตวิสามัญผู้มีอำนาจเต็ม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3EAE">
        <w:rPr>
          <w:rFonts w:ascii="TH SarabunPSK" w:hAnsi="TH SarabunPSK" w:cs="TH SarabunPSK"/>
          <w:sz w:val="32"/>
          <w:szCs w:val="32"/>
          <w:cs/>
        </w:rPr>
        <w:t xml:space="preserve">แห่งสาธารณรัฐมัลดีฟส์ประจำประเทศไทย (กระทรวงการต่างประเทศ) </w:t>
      </w:r>
    </w:p>
    <w:p w:rsidR="00A43EAE" w:rsidRPr="00515B56" w:rsidRDefault="00A43EAE" w:rsidP="00A43EAE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B1B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11</w:t>
      </w:r>
      <w:r w:rsidRPr="00A43E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การแต่งตั้งกรรมการผู้ทรงคุณวุฒิในคณะกรรมการผังเมือง</w:t>
      </w:r>
    </w:p>
    <w:p w:rsidR="00A43EAE" w:rsidRPr="00515B56" w:rsidRDefault="00A43EAE" w:rsidP="00A43EAE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B1B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12</w:t>
      </w:r>
      <w:r w:rsidRPr="00A43E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การแต่งตั้งประธานกรรมการในคณะกรรมการประเมินผลการดำเนินงานของ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กองทุนพัฒนาสื่อปลอดภัยและสร้างสรรค์</w:t>
      </w:r>
    </w:p>
    <w:p w:rsidR="00A43EAE" w:rsidRPr="00491ACE" w:rsidRDefault="00A43EAE" w:rsidP="00491ACE">
      <w:pPr>
        <w:spacing w:line="340" w:lineRule="exact"/>
        <w:ind w:right="-461"/>
        <w:jc w:val="thaiDistribute"/>
        <w:rPr>
          <w:rFonts w:ascii="TH SarabunPSK" w:eastAsia="Times New Roman" w:hAnsi="TH SarabunPSK" w:cs="TH SarabunPSK"/>
          <w:color w:val="000000"/>
          <w:spacing w:val="-12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B1B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13</w:t>
      </w:r>
      <w:r w:rsidRPr="00A43E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15B56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>การแต่งตั้งข้าราชการ (การโอนและรับโอนข้าราชการเพื่อแต่งตั้งให้ดำรงตำแหน่งแทน)</w:t>
      </w:r>
    </w:p>
    <w:p w:rsidR="007B1B5E" w:rsidRDefault="00FA1ED9" w:rsidP="00A43EAE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115570</wp:posOffset>
            </wp:positionV>
            <wp:extent cx="810260" cy="809625"/>
            <wp:effectExtent l="19050" t="0" r="8890" b="0"/>
            <wp:wrapThrough wrapText="bothSides">
              <wp:wrapPolygon edited="0">
                <wp:start x="-508" y="0"/>
                <wp:lineTo x="-508" y="21346"/>
                <wp:lineTo x="21837" y="21346"/>
                <wp:lineTo x="21837" y="0"/>
                <wp:lineTo x="-508" y="0"/>
              </wp:wrapPolygon>
            </wp:wrapThrough>
            <wp:docPr id="5" name="รูปภาพ 3" descr="barcode10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10046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1ACE" w:rsidRDefault="00491ACE" w:rsidP="00A43EAE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FA1ED9" w:rsidRDefault="00FA1ED9" w:rsidP="007B1B5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A1ED9" w:rsidRDefault="00FA1ED9" w:rsidP="007B1B5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22"/>
          <w:szCs w:val="22"/>
        </w:rPr>
      </w:pPr>
    </w:p>
    <w:p w:rsidR="00FA1ED9" w:rsidRDefault="00FA1ED9" w:rsidP="007B1B5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22"/>
          <w:szCs w:val="22"/>
        </w:rPr>
      </w:pPr>
    </w:p>
    <w:p w:rsidR="007B1B5E" w:rsidRPr="00FA1ED9" w:rsidRDefault="007B1B5E" w:rsidP="007B1B5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s/>
        </w:rPr>
      </w:pPr>
      <w:r w:rsidRPr="00FA1ED9">
        <w:rPr>
          <w:rFonts w:ascii="TH SarabunPSK" w:hAnsi="TH SarabunPSK" w:cs="TH SarabunPSK"/>
          <w:cs/>
        </w:rPr>
        <w:t xml:space="preserve">(ท่านสามารถดาวน์โหลดมติผลการประชุมคณะรัฐมนตรี ฉบับวันที่ </w:t>
      </w:r>
      <w:r w:rsidR="00B72F7B" w:rsidRPr="00FA1ED9">
        <w:rPr>
          <w:rFonts w:ascii="TH SarabunPSK" w:hAnsi="TH SarabunPSK" w:cs="TH SarabunPSK"/>
        </w:rPr>
        <w:t xml:space="preserve">10 </w:t>
      </w:r>
      <w:r w:rsidR="00B72F7B" w:rsidRPr="00FA1ED9">
        <w:rPr>
          <w:rFonts w:ascii="TH SarabunPSK" w:hAnsi="TH SarabunPSK" w:cs="TH SarabunPSK"/>
          <w:cs/>
        </w:rPr>
        <w:t>เมษายน 2561</w:t>
      </w:r>
      <w:r w:rsidRPr="00FA1ED9">
        <w:rPr>
          <w:rFonts w:ascii="TH SarabunPSK" w:hAnsi="TH SarabunPSK" w:cs="TH SarabunPSK"/>
          <w:cs/>
        </w:rPr>
        <w:t>)</w:t>
      </w:r>
    </w:p>
    <w:p w:rsidR="007B1B5E" w:rsidRPr="00FA1ED9" w:rsidRDefault="007B1B5E" w:rsidP="007B1B5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</w:rPr>
      </w:pPr>
      <w:r w:rsidRPr="00FA1ED9">
        <w:rPr>
          <w:rFonts w:ascii="TH SarabunPSK" w:hAnsi="TH SarabunPSK" w:cs="TH SarabunPSK"/>
          <w:cs/>
        </w:rPr>
        <w:t xml:space="preserve">ด้วยการสแกน </w:t>
      </w:r>
      <w:r w:rsidRPr="00FA1ED9">
        <w:rPr>
          <w:rFonts w:ascii="TH SarabunPSK" w:hAnsi="TH SarabunPSK" w:cs="TH SarabunPSK"/>
        </w:rPr>
        <w:t>QR Code</w:t>
      </w:r>
    </w:p>
    <w:p w:rsidR="00B66FE1" w:rsidRPr="00FA1ED9" w:rsidRDefault="0088693F" w:rsidP="007B1B5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</w:rPr>
      </w:pPr>
      <w:r w:rsidRPr="00FA1ED9">
        <w:rPr>
          <w:rFonts w:ascii="TH SarabunPSK" w:hAnsi="TH SarabunPSK" w:cs="TH SarabunPSK"/>
          <w:cs/>
        </w:rPr>
        <w:t>สำนักโฆษก   สำนักเลขาธิการนายกรัฐมนตรี โทร. 0 2288-4396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515B56" w:rsidTr="00403738">
        <w:tc>
          <w:tcPr>
            <w:tcW w:w="9820" w:type="dxa"/>
          </w:tcPr>
          <w:p w:rsidR="0088693F" w:rsidRPr="00515B56" w:rsidRDefault="0088693F" w:rsidP="00515B5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51D05" w:rsidRDefault="00E51D05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549D2" w:rsidRPr="00515B56" w:rsidRDefault="00A96794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ร่างพระราชบัญญัติเทคโนโลยีป้องกันประเทศ พ.ศ. ....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อนุมัติหลักการร่างพระราชบัญญัติเทคโนโลยีป้องกันประเทศ พ.ศ. .... ตามที่กระทรวงกลาโหมเสนอ และให้ส่งสำนักงานคณะกรรมการกฤษฎีกาตรวจพิจารณา โดยให้รับความเห็นของกระทรวงพาณิชย์ </w:t>
      </w:r>
      <w:r w:rsidR="00B66FE1" w:rsidRPr="00515B5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กระทรวงอุตสาหกรรม และสำนักงบประมาณ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ตามที่กระทรวงกลาโหมเสนอ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>3. ให้ยกเว้นการดำเนินการตามมติคณะรัฐมนตรีเมื่อวันที่ 18 กรกฎาคม 2549 (เรื่อง ขั้นตอน</w:t>
      </w:r>
      <w:r w:rsidR="00B66FE1" w:rsidRPr="00515B5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การจัดตั้งองค์การมหาชน) และให้กระทรวงกลาโหมเร่งรัดดำเนินการตามมติคณะรัฐมนตรีดังกล่าว แล้วแจ้งผล</w:t>
      </w:r>
      <w:r w:rsidR="00B66FE1" w:rsidRPr="00515B5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การดำเนินการไปยังสำนักงานคณะกรรมการกฤษฎีกาเพื่อประกอบการพิจารณาของร่างพระราชบัญญัติดังกล่าวต่อไป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4. ให้กระทรวงกลาโหมรับความเห็นของกระทรวงพาณิชย์ สำนักงาน ก.พ.ร. และสำนักงบประมาณไปพิจารณาดำเนินการต่อไปด้วย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1. กำหนดคำนิยาม “เทคโนโลยีป้องกันประเทศ” “การพัฒนา” “อุตสาหกรรมป้องกันประเทศ” 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กำหนดให้มีคณะกรรมการจำนวน 2 คณะ ดังนี้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2.1 คณะกรรมการนโยบายเทคโนโลยีป้องกันประเทศทำหน้าที่หลักในการกำหนดนโยบายและเป้าหมายในด้านเทคโนโลยีป้องกันประเทศและอุตสาหกรรมป้องกันประเทศ กำหนดแนวทางในการส่งเสริมและสนับสนุนให้ภาครัฐและภาคเอกชนในการดำเนินกิจการเทคโนโลยีป้องกันประเทศ เป็นต้น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2.2 คณะกรรมการสำนักงานเทคโนโลยีป้องกันประเทศทำหน้าที่หลักในการควบคุมดูแลกิจการทั่วไปของสำนักงาน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>3. กำหนดให้มี “สำนักงานเทคโนโลยีป้องกันประเทศ” หรือ สทป. เป็นหน่วยงานของรัฐ มีฐานะเป็นนิติบุคคล และไม่เป็นส่วนราชการตามกฎหมายว่าด้วยระเบียบบริหารราชการแผ่นดิน หรือรัฐวิสาหกิจ</w:t>
      </w:r>
      <w:r w:rsidR="00B66FE1" w:rsidRPr="00515B5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ตามกฎหมายว่าด้วยวิธีการงบประมาณและกฎหมายอื่น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 สทป. ดำเนินการวิจัยและพัฒนาเทคโนโลยีป้องกันประเทศเป็นวัตถุประสงค์หลัก โดยได้เพิ่มเติมในวัตถุประสงค์ด้านสำคัญ เช่น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>4.1 การศึกษา ค้นคว้า วิจัย และพัฒนานวัตกรรมและเทคโนโลยีป้องกันประเทศ</w:t>
      </w:r>
      <w:r w:rsidR="00B66FE1" w:rsidRPr="00515B5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เพื่อนำไปสู่อุตสาหกรรมป้องกันประเทศ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4.2 การผลิต ประกอบรวม ปรับปรุง ซ่อมสร้าง เปลี่ยนสถานะ แปรสภาพ ขาย แลกเปลี่ยน ให้ ให้ยืม ให้เช่า และให้บริการเกี่ยวกับเทคโนโลยีป้องกันประเทศ รวมถึงการส่งออกไปนอกราชอาณาจักร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4.3 การส่งเสริมและสนับสนุนกิจการอุตสาหกรรมป้องกันประเทศของกระทรวงกลาโหม หน่วยงานอื่นของรัฐ และภาคเอกชน ตลอดจนการพัฒนาบุคลากรด้านเทคโนโลยีป้องกันประเทศ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4.4 การทดสอบและรับรองผลการทดสอบตามมาตรฐานยุทโธปกรณ์และยุทธภัณฑ์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 สทป. ได้รับยกเว้นไม่ต้องปฏิบัติตามกฎหมายว่าด้วยการควบคุมยุทธภัณฑ์ กฎหมายว่าด้วยโรงงานผลิตอาวุธของเอกชน กฎหมายว่าด้วยโรงงานอุตสาหกรรม และกฎหมายว่าด้วยอาวุธปืน เครื่องกระสุนปืน วัตถุระเบิด ดอกไม้เพลิง และสิ่งเทียมอาวุธปืน </w:t>
      </w:r>
    </w:p>
    <w:p w:rsidR="00A43EAE" w:rsidRDefault="00A43EAE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1ED9" w:rsidRDefault="00FA1ED9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1ED9" w:rsidRDefault="00FA1ED9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1ED9" w:rsidRDefault="00FA1ED9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549D2" w:rsidRPr="00515B56" w:rsidRDefault="00A96794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ร่างพระราชบัญญัติการดูแลผลประโยชน์ของคู่สัญญา (ฉบับที่ ..) พ.ศ. ....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คณะรัฐมนตรีมีมติอนุมัติหลักการและรับทราบดังนี้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อนุมัติหลักการร่างพระราชบัญญัติการดูแลผลประโยชน์ของคู่สัญญา (ฉบับที่ ..) พ.ศ. .... </w:t>
      </w:r>
      <w:r w:rsidR="00B66FE1" w:rsidRPr="00515B5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ตามที่กระทรวงการคลังเสนอ และให้ส่งสำนักงานคณะกรรมการกฤษฎีกาตรวจพิจารณา โดยให้รับความเห็นของสมาคมธนาคารไทยไปประกอบการพิจารณาด้วย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ตามที่กระทรวงการคลังเสนอ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3. ให้กระทรวงการคลังรับความเห็นของสมาคมธนาคารไทยไปพิจารณาดำเนินการต่อไป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กำหนดแก้ไขเพิ่มเติมบทนิยาม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“คู่สัญญา” หมายความว่า คู่สัญญาตามสัญญา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ต่างตอบแทน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เพื่อให้คู่สัญญาทุกประเภทสามารถทำสัญญาดูแลผลประโยชน์ตามพระราชบัญญัติฯ ฉบับนี้ได้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กำหนดแก้ไขเพิ่มเติมหน้าที่ของผู้ดูแลผลประโยชน์ของคู่สัญญา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โดยให้ผู้ดูแลผลประโยชน์ของคู่สัญญามีหน้าที่ในการดูแลให้คู่สัญญาปฏิบัติการชำระหนี้ตามระยะเวลาและเงื่อนไขที่กำหนดไว้ในสัญญาดูแลผลประโยชน์ โดยดูแลรักษาเงิน ทรัพย์สิน หรือเอกสารอันเป็นหลักฐานแห่งหนี้ตามความต้องการของคู่สัญญาที่คู่สัญญาได้ส่งมอบให้อยู่ในความครอบครองของตน พร้อมทั้งดำเนินการส่งมอบเงินหรือจัดให้มีการโอนกรรมสิทธิ์หรือสิทธิในทรัพย์สินให้แก่คู่สัญญา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กรณีที่คู่สัญญาตกลงกันให้ผู้ดูแลผลประโยชน์ของคู่สัญญามีหน้าที่ดูแลการปฏิบัติตามสัญญาที่มีการชำระเงิน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ให้ผู้ดูแลผลประโยชน์ของคู่สัญญาดำเนินการ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เปิดบัญชีดูแลผลประโยชน์</w:t>
      </w:r>
      <w:r w:rsidRPr="00515B56">
        <w:rPr>
          <w:rFonts w:ascii="TH SarabunPSK" w:hAnsi="TH SarabunPSK" w:cs="TH SarabunPSK"/>
          <w:sz w:val="32"/>
          <w:szCs w:val="32"/>
          <w:cs/>
        </w:rPr>
        <w:t>เพื่อสัญญา</w:t>
      </w:r>
      <w:r w:rsidR="00B66FE1" w:rsidRPr="00515B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5B56">
        <w:rPr>
          <w:rFonts w:ascii="TH SarabunPSK" w:hAnsi="TH SarabunPSK" w:cs="TH SarabunPSK"/>
          <w:sz w:val="32"/>
          <w:szCs w:val="32"/>
          <w:cs/>
        </w:rPr>
        <w:t>รายนั้นกับสถาบันการเงิน และนำเงินที่ได้รับจากคู่สัญญาฝ่ายที่ต้องชำระเงินฝากไว้ในบัญชีดูแลผลประโยชน์ดังกล่าวภายในหนึ่งวันทำการ และให้ผู้ดูแลผลประโยชน์ของคู่สัญญา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ออกเป็นหลักฐานรับรองการฝากเงิน</w:t>
      </w:r>
      <w:r w:rsidRPr="00515B56">
        <w:rPr>
          <w:rFonts w:ascii="TH SarabunPSK" w:hAnsi="TH SarabunPSK" w:cs="TH SarabunPSK"/>
          <w:sz w:val="32"/>
          <w:szCs w:val="32"/>
          <w:cs/>
        </w:rPr>
        <w:t>ส่งให้คู่สัญญา</w:t>
      </w:r>
      <w:r w:rsidR="00B66FE1" w:rsidRPr="00515B5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ฝ่ายที่ต้องชำระเงินทุกครั้ง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กรณีที่ทรัพย์สินที่คู่สัญญาต้องส่งมอบหรือโอนสิทธิเป็นอสังหาริมทรัพย์ที่มีหนังสือแสดงสิทธิในที่ดิน หรือหนังสือกรรมสิทธิ์ห้องชุด ให้ผู้ดูแลผลประโยชน์ของคู่สัญญามีหนังสือแจ้งให้พนักงานเจ้าหน้าที่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ตามประมวลกฎหมายที่ดิน หรือพนักงานเจ้าหน้าที่ตามกฎหมายว่าด้วยอาคารชุดทราบ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กำหนดแก้ไขเพิ่มเติมให้คณะกรรมการกำกับการประกอบกิจการดูแลผลประโยชน์มีอำนาจและหน้าที่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ในการกำกับดูแลและส่งเสริมการประกอบกิจการดูแลผลประโยชน์ ออกประกาศกำหนดหลักเกณฑ์เกี่ยวกับการประกอบกิจการดูแลผลประโยชน์ของคู่สัญญาตามมาตรา 17 และกำหนดหลักเกณฑ์ วิธีการ เงื่อนไขและแนวปฏิบัติในการพิจารณาปัญหาที่อาจเกิดขึ้นอันเนื่องมาจากการใช้บังคับตามพระราชบัญญัตินี้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กำหนดแก้ไขเพิ่มเติมบทกำหนดโทษทางปกครอง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โดยในกรณีที่ปรากฏแก่คณะกรรมการกำกับการประกอบกิจการดูแลผลประโยชน์ว่า ผู้ดูแลผลประโยชน์ของคู่สัญญาผู้ใดดำเนินกิจการฝ่าฝืนหรือไม่ปฏิบัติตามที่คณะกรรมการฯ ประกาศกำหนดเกี่ยวกับเรื่องอัตราค่าตอบแทนหรือค่าบริการในการปฏิบัติหน้าที่ของผู้ดูแลผลประโยชน์ของคู่สัญญา หรือกรณีไม่ออกหลักฐานรับรองการฝากเงินให้กับคู่สัญญาฝ่ายที่ต้องชำระเงิน รวมทั้ง</w:t>
      </w:r>
      <w:r w:rsidR="00B66FE1" w:rsidRPr="00515B5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กรณีที่ไม่ได้แจ้งเรื่องการฝากเงินเพื่อชำระหนี้ตามสัญญาของคู่สัญญาฝ่ายที่ต้องชำระเงินให้คู่สัญญาอีกฝ่ายทราบ </w:t>
      </w:r>
      <w:r w:rsidR="00B66FE1" w:rsidRPr="00515B5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ให้คณะกรรมการพิจารณามีคำสั่งลงโทษปรับทางปกครอง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ไม่เกินห้าแสนบาท</w:t>
      </w:r>
    </w:p>
    <w:p w:rsidR="00AF7C24" w:rsidRPr="00515B56" w:rsidRDefault="00AF7C24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549D2" w:rsidRPr="00515B56" w:rsidRDefault="00A96794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0C16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ร่างกฎกระทรวงกำหนดราชการอื่นที่ไม่อยู่ภายใต้บังคับพระราชบัญญัติการเดินอากาศ </w:t>
      </w:r>
      <w:r w:rsidR="00B66FE1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>พ.ศ. 2497 พ.ศ. ....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กำหนดราชการอื่นที่ไม่อยู่ภายใต้บังคับพระราชบัญญัติการเดินอากาศ พ.ศ. 2497 พ.ศ. .... ตามที่กระทรวงคมนาคม (คค.) เสนอ และให้ส่งสำนักงานคณะกรรมการกฤษฎีกาตรวจพิจารณาแล้วดำเนินการต่อไปได้ 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สาระสำคัญของร่างกฎกระทรวงฯ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เป็นการกำหนดเพิ่มเติมให้สำนักข่าวกรองแห่งชาติ (สขช.) เป็นราชการอื่นที่ได้รับยกเว้นไม่อยู่ภายใต้บังคับพระราชบัญญัติการเดินอากาศ พ.ศ. 2497 เพื่อให้สอดคล้องกับภารกิจของ สขช. ด้านความมั่นคงของชาติ และตัดกรมศุลกากรออกเนื่องจากได้ถูกกำหนดให้เป็นหน่วยงานที่ไม่อยู่ภายใต้บังคับพระราชบัญญัติการเดินอากาศ พ.ศ. 2597 ตามมาตรา 5 แห่งพระราชบัญญัติการเดินอากาศ พ.ศ. 2497 </w:t>
      </w:r>
      <w:r w:rsidR="00ED3B89" w:rsidRPr="00515B5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ซึ่งแก้ไขเพิ่มเติม โดยพระราชบัญญัติการเดินอากาศ (ฉบับที่ 12) พ.ศ. 2553 แล้ว</w:t>
      </w:r>
    </w:p>
    <w:p w:rsidR="00242D64" w:rsidRPr="00515B56" w:rsidRDefault="00242D64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549D2" w:rsidRPr="00515B56" w:rsidRDefault="007B1B5E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A967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ร่างระเบียบกระทรวงการคลังว่าด้วยการเบิกจ่ายค่าตอบแทน เงินเพิ่มการครองชีพชั่วคราวและ</w:t>
      </w:r>
      <w:r w:rsidR="00ED3B89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>เงินช่วยเหลือสมาชิกกองอาสารักษาดินแดน กระทรวงมหาดไทย (ฉบับที่ ..) พ.ศ. ....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คณะรัฐมนตรีมีมติเห็นชอบในหลักการร่างระเบียบกระทรวงการคลังว่าด้วยการเบิกจ่ายค่าตอบแทน เงินเพิ่มการครองชีพชั่วคราวและเงินช่วยเหลือสมาชิกกองอาสารักษาดินแดน กระทรวงมหาดไทย (ฉบับที่ ..) พ.ศ. ....  ตามที่กระทรวงการคลัง (กค.)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สาระสำคัญของร่างระเบียบ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>1. กำหนดให้ระเบียบนี้ใช้บังคับตั้งแต่วันที่ 1 ตุลาคม 2560 เป็นต้นไป</w:t>
      </w:r>
    </w:p>
    <w:p w:rsidR="00242D64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2. กำหนดให้ปรับขยายขั้นเงินค่าตอบแทนของสมาชิกกองอาสารักษาดินแดนจากเดิมที่มีจำนวน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>13 ขั้น ให้เท่ากับเงินเดือนของอาสาสมัครทหารพรานที่มีจำนวน 33 ขั้น</w:t>
      </w:r>
    </w:p>
    <w:p w:rsidR="006549D2" w:rsidRPr="00515B56" w:rsidRDefault="006549D2" w:rsidP="00515B56">
      <w:pPr>
        <w:spacing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>3. ให้ยกเลิกบัญชีเงินค่าตอบแทนของสมาชิกกองอาสารักษาดินแดนท้ายระเบียบกระทรวงการคลังฯ และกำหนดบัญชีเงินค่าตอบแทนของสมาชิกกองอาสารักษาดินแดนใหม่โดยให้ใช้ท้ายร่างระเบียบกระทรวงการคลังฯ (ปรับขยายขั้นเงินค่าตอบแทนให้เท่ากับเงินเดือนของอาสาสมัครทหารพราน)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>4. กำหนดให้ปรับเงินค่าตอบแทนของสมาชิกกองอาสารักษาดินแดนกระทรวงมหาดไทยที่ได้รับอยู่เดิมเข้าสู่อัตราเงินค่าตอบแทนในบัญชีท้ายระเบียบนี้ โดยให้สมาชิกกองอาสารักษาดินแดนได้รับเงินค่าตอบแทน</w:t>
      </w:r>
      <w:r w:rsidR="00ED3B89" w:rsidRPr="00515B5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ในอัตราที่เท่ากันหรือใกล้เคียงกันแต่ไม่น้อยกว่าที่ได้รับอยู่เดิม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515B56" w:rsidTr="00403738">
        <w:tc>
          <w:tcPr>
            <w:tcW w:w="9820" w:type="dxa"/>
          </w:tcPr>
          <w:p w:rsidR="0088693F" w:rsidRPr="00515B56" w:rsidRDefault="0088693F" w:rsidP="00515B5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42D64" w:rsidRPr="00515B56" w:rsidRDefault="00242D64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549D2" w:rsidRPr="00515B56" w:rsidRDefault="007B1B5E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A967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ขอความเห็นชอบโครงการบ้านพักข้าราชการ (บ้านหลวง) ปี 2561 ภายใต้แผนแม่บทการพัฒนา</w:t>
      </w:r>
      <w:r w:rsidR="00ED3B89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>ที่อยู่อาศัย ระยะ 20 ปี (พ.ศ. 2560 – 2579)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="00053739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Pr="00515B56">
        <w:rPr>
          <w:rFonts w:ascii="TH SarabunPSK" w:hAnsi="TH SarabunPSK" w:cs="TH SarabunPSK"/>
          <w:sz w:val="32"/>
          <w:szCs w:val="32"/>
          <w:cs/>
        </w:rPr>
        <w:t>พิจารณาการขอความเห็นชอบโครงการบ้านพักข้าราชการ (บ้านหลวง) ปี 2561 ภายใต้แผนแม่บทการพัฒนาที่อยู่อาศัย ระยะ 20 ปี (พ.ศ. 2560 – 2579) ตามที่กระทรวงการพัฒนาสังคมและ</w:t>
      </w:r>
      <w:r w:rsidR="00ED3B89" w:rsidRPr="00515B5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ความมั่นคงของมนุษย์ (พม.) เสนอ แล้วมีมติดังนี้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เห็นชอบในหลักการโครงการบ้านพักข้าราชการ (บ้านหลวง) ปี 2561 ภายใต้แผนแม่บท</w:t>
      </w:r>
      <w:r w:rsidR="00ED3B89" w:rsidRPr="00515B5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การพัฒนาที่อยู่อาศัย ระยะ 20 ปี (พ.ศ. 2560 – 2579) ดำเนินการโดยกรมประชาสัมพันธ์ ภายในวงเงินงบประมาณ 153.9932 ล้านบาท ตามที่ พม. </w:t>
      </w:r>
      <w:r w:rsidR="00053739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 w:rsidRPr="00515B56">
        <w:rPr>
          <w:rFonts w:ascii="TH SarabunPSK" w:hAnsi="TH SarabunPSK" w:cs="TH SarabunPSK"/>
          <w:sz w:val="32"/>
          <w:szCs w:val="32"/>
          <w:cs/>
        </w:rPr>
        <w:t>ทั้งนี้ ให้กรมประชาสัมพันธ์รับความเห็นของกระทรวงการคลังและสำนักงบประมาณไปพิจารณาและดำเนินการต่อไป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>2. ให้กรมประชาสัมพันธ์พิจารณาแนวทางการจัดรัฐสวัสดิการอย่างเหมาะสม โดยให้กำหนดหลักเกณฑ์การคัดเลือกกลุ่มเป้าหมายเข้าพักอาศัยในโครงการให้มีความชัดเจน โดยให้ความสำคัญกับกลุ่มข้าราชการผู้มีรายได้น้อยเป็นลำดับแรก รวมถึงจัดทำมาตรการดำเนินการเกี่ยวกับที่อยู่อาศัย เช่น การจัดระเบียบการอยู่อาศัย การเก็บค่าใช้จ่ายส่วนกลางสำหรับใช้ในการบำรุงรักษาอาคารและสภาพแวดล้อมทั่วไป และกำหนดเงื่อนไขระยะเวลา</w:t>
      </w:r>
      <w:r w:rsidRPr="00515B56">
        <w:rPr>
          <w:rFonts w:ascii="TH SarabunPSK" w:hAnsi="TH SarabunPSK" w:cs="TH SarabunPSK"/>
          <w:sz w:val="32"/>
          <w:szCs w:val="32"/>
          <w:cs/>
        </w:rPr>
        <w:lastRenderedPageBreak/>
        <w:t>ในการอยู่อาศัยของโครงการ เช่น เมื่อข้าราชการมีระดับรายได้เกินกว่าเกณฑ์ที่กำหนดต้องออกจากโครงการและไปใช้สิทธิอื่น ตลอดจนพิจารณารูปแบบการก่อสร้างและขนาดการลงทุนที่เหมาะสมและเป็นไปตามบัญชีราคามาตรฐานสิ่งก่อสร้างของสำนักงบประมาณเพื่อให้การใช้งบประมาณของภาครัฐเกิดประโยชนฺสูงสุด ตามความเห็นของสำนักงานคณะกรรมการพัฒนาการเศรษฐกิจและสังคมแห่งชาติ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>3. การดำเนินโครงการทำนองนี้ในโอกาสต่อไป ให้ พม. และหน่วยงานที่เกี่ยวข้องคำนึงถึง</w:t>
      </w:r>
      <w:r w:rsidR="00ED3B89" w:rsidRPr="00515B5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ความเหมาะสมและความสะดวกในการเดินทางของข้าราชการจากบ้านไปที่ทำงานเพื่อให้สามารถลดภาระค่าใช้จ่ายของข้าราชการกลุ่มเป้าหมายได้อย่างแท้จริง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>พม. รายงานว่า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>1. โครงการบ้านพักข้าราชการ (บ้านหลวง) ภายใต้แผนแม่บทการพัฒนาที่อยู่อาศัย ระยะ 20 ปี (พ.ศ. 2560 – 2579) เป็นการจัดที่อยู่อาศัยในรูปแบบรัฐสวัสดิการ จำนวน 25</w:t>
      </w:r>
      <w:r w:rsidRPr="00515B56">
        <w:rPr>
          <w:rFonts w:ascii="TH SarabunPSK" w:hAnsi="TH SarabunPSK" w:cs="TH SarabunPSK"/>
          <w:sz w:val="32"/>
          <w:szCs w:val="32"/>
        </w:rPr>
        <w:t>,</w:t>
      </w:r>
      <w:r w:rsidRPr="00515B56">
        <w:rPr>
          <w:rFonts w:ascii="TH SarabunPSK" w:hAnsi="TH SarabunPSK" w:cs="TH SarabunPSK"/>
          <w:sz w:val="32"/>
          <w:szCs w:val="32"/>
          <w:cs/>
        </w:rPr>
        <w:t>000 หน่วย แบ่งเป็น 2 ระยะ คือ ระยะที่ 1 (พ.ศ. 2560 – 2564) จำนวน 12</w:t>
      </w:r>
      <w:r w:rsidRPr="00515B56">
        <w:rPr>
          <w:rFonts w:ascii="TH SarabunPSK" w:hAnsi="TH SarabunPSK" w:cs="TH SarabunPSK"/>
          <w:sz w:val="32"/>
          <w:szCs w:val="32"/>
        </w:rPr>
        <w:t>,</w:t>
      </w:r>
      <w:r w:rsidRPr="00515B56">
        <w:rPr>
          <w:rFonts w:ascii="TH SarabunPSK" w:hAnsi="TH SarabunPSK" w:cs="TH SarabunPSK"/>
          <w:sz w:val="32"/>
          <w:szCs w:val="32"/>
          <w:cs/>
        </w:rPr>
        <w:t>500 หน่วย และระยะที่ 2 (พ.ศ. 2565 – 2569) จำนวน 12</w:t>
      </w:r>
      <w:r w:rsidRPr="00515B56">
        <w:rPr>
          <w:rFonts w:ascii="TH SarabunPSK" w:hAnsi="TH SarabunPSK" w:cs="TH SarabunPSK"/>
          <w:sz w:val="32"/>
          <w:szCs w:val="32"/>
        </w:rPr>
        <w:t>,</w:t>
      </w:r>
      <w:r w:rsidRPr="00515B56">
        <w:rPr>
          <w:rFonts w:ascii="TH SarabunPSK" w:hAnsi="TH SarabunPSK" w:cs="TH SarabunPSK"/>
          <w:sz w:val="32"/>
          <w:szCs w:val="32"/>
          <w:cs/>
        </w:rPr>
        <w:t>500 หน่วย โดยมุ่งเน้นการสร้างขวัญและกำลังใจให้กับข้าราชการ และเจ้าหน้าที่ชั้นผู้น้อยที่ต้องปฏิบัติหน้าที่ห่างไกลจากภูมิลำเนาของตน รวมทั้งการแก้ไขปัญหาการขาดแคลนที่อยู่อาศัยที่เหมาะสมในพื้นที่ที่ปฏิบัติงานอยู่ โดยให้</w:t>
      </w:r>
      <w:r w:rsidR="00ED3B89" w:rsidRPr="00515B5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การเคหะแห่งชาติ (กคช.) เป็นผู้ดำเนินโครงการแทนส่วนราชการที่มีความต้องการ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>2. ในปี 2559 หน่วยงานรัฐ 5 หน่วยงาน ได้แก่  กองบัญชาการกองทัพไทย กองทัพบก กองทัพเรือ กองทัพอากาศ และ ตช. ได้ดำเนินโครงการบ้านพักข้าราชการ (บ้านหลวง) ตามมติคณะรัฐมนตรี</w:t>
      </w:r>
      <w:r w:rsidR="00ED3B89" w:rsidRPr="00515B56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เมื่อวันที่ 24 พฤษภาคม 2559 แล้ว โดยการเคหะแห่งชาติ (กคช.) รับทราบความก้าวหน้าการดำเนินโครงการฯ </w:t>
      </w:r>
      <w:r w:rsidR="00ED3B89" w:rsidRPr="00515B5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ว่าไม่สามารถดำเนินการขอตั้งงบประมาณได้ทันในปีงบประมาณ 2560 พร้อมทั้ง สงป. ได้ชี้แจงเพิ่มเติมการขอจัดทำโครงการต้องดำเนินการให้สอดคล้องกับร่างบัญชีราคามาตรฐานการออกแบบอาคารที่ทำการอาคารอยู่อาศัยรวมและบ้านพัก (ตามมติคณะรัฐมนตรีเมื่อวันที่ 5 เมษายน 2559) จึงได้ขอตั้งงบประมาณเพื่อดำเนินโครงการดังกล่าว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>ในปี 2561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3. ในปีงบประมาณ 2560 พม. และ กคช. ได้ดำเนินการตรวจสอบความต้องการบ้านพักข้าราชการ (บ้านหลวง) ของข้าราชการ พร้อมพื้นที่สำหรับจัดทำโครงการประกอบการเสนอขออนุมัติคณะรัฐมนตรีเพื่อจัดทำโครงการบ้านพักข้าราชการ (บ้านหลวง) จากหน่วยราชการต่าง ๆ จำนวน 19 กระทรวง 2 สำนัก โดยมีหน่วยงานที่มีความพร้อมดำเนินการ จำนวน 1 หน่วยงาน ได้แก่ กรมประชาสัมพันธ์ ซึ่งได้เสนอขอจัดทำโครงการ </w:t>
      </w:r>
      <w:r w:rsidR="00ED3B89" w:rsidRPr="00515B5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จำนวน 10 โครงการ รวม 192 หน่วย ภายในวงเงิน 153.9932 ล้านบาท</w:t>
      </w:r>
    </w:p>
    <w:p w:rsidR="0088693F" w:rsidRPr="00515B56" w:rsidRDefault="0088693F" w:rsidP="00515B5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C0D88" w:rsidRPr="00515B56" w:rsidRDefault="007B1B5E" w:rsidP="00515B56">
      <w:pPr>
        <w:spacing w:line="34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967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C0D88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แผนบูรณาการป้องกันและลดอุบัติเหตุทางถนนช่วงเทศกาลสงกรานต์ พ.ศ. 2561</w:t>
      </w:r>
    </w:p>
    <w:p w:rsidR="00953485" w:rsidRPr="00515B56" w:rsidRDefault="00953485" w:rsidP="00515B56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>คณะรัฐมนตรีมี</w:t>
      </w:r>
      <w:r w:rsidR="004F32A7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รับทราบแผนบูรณาการป้องกันและลดอุบัติเหตุทางถนนช่วงเทศกาลสงกรานต์ </w:t>
      </w:r>
    </w:p>
    <w:p w:rsidR="00953485" w:rsidRPr="00515B56" w:rsidRDefault="00953485" w:rsidP="00515B56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>พ.ศ. 2561</w:t>
      </w:r>
      <w:r w:rsidR="008C1DB4" w:rsidRPr="00515B56">
        <w:rPr>
          <w:rFonts w:ascii="TH SarabunPSK" w:hAnsi="TH SarabunPSK" w:cs="TH SarabunPSK"/>
          <w:sz w:val="32"/>
          <w:szCs w:val="32"/>
          <w:cs/>
        </w:rPr>
        <w:t xml:space="preserve"> ตามที่ศูนย์อำนวยการความปลอดภัยทางถนนเสนอ</w:t>
      </w:r>
    </w:p>
    <w:p w:rsidR="003C0D88" w:rsidRPr="00515B56" w:rsidRDefault="008C1DB4" w:rsidP="00515B56">
      <w:pPr>
        <w:tabs>
          <w:tab w:val="left" w:pos="1418"/>
        </w:tabs>
        <w:spacing w:line="340" w:lineRule="exact"/>
        <w:jc w:val="thaiDistribute"/>
        <w:rPr>
          <w:rFonts w:ascii="TH SarabunPSK" w:eastAsia="Angsana New" w:hAnsi="TH SarabunPSK" w:cs="TH SarabunPSK"/>
          <w:b/>
          <w:bCs/>
          <w:spacing w:val="-6"/>
          <w:sz w:val="32"/>
          <w:szCs w:val="32"/>
        </w:rPr>
      </w:pP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5B56">
        <w:rPr>
          <w:rFonts w:ascii="TH SarabunPSK" w:eastAsia="Angsana New" w:hAnsi="TH SarabunPSK" w:cs="TH SarabunPSK"/>
          <w:b/>
          <w:bCs/>
          <w:spacing w:val="-6"/>
          <w:sz w:val="32"/>
          <w:szCs w:val="32"/>
          <w:cs/>
        </w:rPr>
        <w:t>สาระสำคัญของเรื่อง</w:t>
      </w:r>
    </w:p>
    <w:p w:rsidR="003C0D88" w:rsidRPr="00515B56" w:rsidRDefault="003C0D88" w:rsidP="00515B56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515B56">
        <w:rPr>
          <w:rFonts w:ascii="TH SarabunPSK" w:eastAsia="Angsana New" w:hAnsi="TH SarabunPSK" w:cs="TH SarabunPSK"/>
          <w:b/>
          <w:bCs/>
          <w:spacing w:val="-6"/>
          <w:sz w:val="32"/>
          <w:szCs w:val="32"/>
          <w:cs/>
        </w:rPr>
        <w:t xml:space="preserve">     </w:t>
      </w:r>
      <w:r w:rsidRPr="00515B56">
        <w:rPr>
          <w:rFonts w:ascii="TH SarabunPSK" w:eastAsia="Angsana New" w:hAnsi="TH SarabunPSK" w:cs="TH SarabunPSK"/>
          <w:b/>
          <w:bCs/>
          <w:spacing w:val="-6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pacing w:val="-8"/>
          <w:sz w:val="32"/>
          <w:szCs w:val="32"/>
          <w:cs/>
        </w:rPr>
        <w:t>คณะกรรมการนโยบายการป้องกันและลดอุบัติเหตุทางถนนแห่งชาติ ได้มีมติในคราวการประชุม</w:t>
      </w:r>
      <w:r w:rsidRPr="00515B5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15B56">
        <w:rPr>
          <w:rFonts w:ascii="TH SarabunPSK" w:hAnsi="TH SarabunPSK" w:cs="TH SarabunPSK"/>
          <w:spacing w:val="-6"/>
          <w:sz w:val="32"/>
          <w:szCs w:val="32"/>
          <w:cs/>
        </w:rPr>
        <w:t>ครั้งที่ 1/2561 เมื่อวันที่ 23 มีนาคม 2561 เห็นชอบแผนบูรณาการป้องกันและลดอุบัติเหตุทางถนน</w:t>
      </w:r>
      <w:r w:rsidRPr="00515B56">
        <w:rPr>
          <w:rFonts w:ascii="TH SarabunPSK" w:hAnsi="TH SarabunPSK" w:cs="TH SarabunPSK"/>
          <w:spacing w:val="-4"/>
          <w:sz w:val="32"/>
          <w:szCs w:val="32"/>
          <w:cs/>
        </w:rPr>
        <w:t xml:space="preserve">ช่วงเทศกาลสงกรานต์ พ.ศ. 2561 </w:t>
      </w:r>
      <w:r w:rsidRPr="00515B56">
        <w:rPr>
          <w:rFonts w:ascii="TH SarabunPSK" w:eastAsia="Angsana New" w:hAnsi="TH SarabunPSK" w:cs="TH SarabunPSK"/>
          <w:spacing w:val="-4"/>
          <w:sz w:val="32"/>
          <w:szCs w:val="32"/>
          <w:cs/>
        </w:rPr>
        <w:t>เพื่อให้หน่วยงานที่เกี่ยวข้อง จังหวัด และอำเภอ ใช้เป็นกรอบแนวทางในการ</w:t>
      </w:r>
      <w:r w:rsidRPr="00515B56">
        <w:rPr>
          <w:rFonts w:ascii="TH SarabunPSK" w:eastAsia="Angsana New" w:hAnsi="TH SarabunPSK" w:cs="TH SarabunPSK"/>
          <w:sz w:val="32"/>
          <w:szCs w:val="32"/>
          <w:cs/>
        </w:rPr>
        <w:t>ดำเนินการป้องกันและลดอุบัติเหตุทางถนนช่วงเทศกาลสงกรานต์ พ.ศ. 2561 โดยสรุปสาระสำคัญ ดังนี้</w:t>
      </w:r>
    </w:p>
    <w:p w:rsidR="003C0D88" w:rsidRPr="00515B56" w:rsidRDefault="003C0D88" w:rsidP="00515B56">
      <w:pPr>
        <w:tabs>
          <w:tab w:val="left" w:pos="1701"/>
        </w:tabs>
        <w:autoSpaceDE w:val="0"/>
        <w:autoSpaceDN w:val="0"/>
        <w:adjustRightInd w:val="0"/>
        <w:spacing w:line="340" w:lineRule="exact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</w:t>
      </w:r>
      <w:r w:rsidR="008C1DB4"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>1.</w:t>
      </w: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หัวข้อหลักในการรณรงค์ ใช้ชื่อว่า “ขับรถมีน้ำใจ รักษาวินัยจราจร” </w:t>
      </w:r>
    </w:p>
    <w:p w:rsidR="003C0D88" w:rsidRPr="00515B56" w:rsidRDefault="003C0D88" w:rsidP="00515B56">
      <w:pPr>
        <w:tabs>
          <w:tab w:val="left" w:pos="1701"/>
          <w:tab w:val="left" w:pos="2127"/>
        </w:tabs>
        <w:autoSpaceDE w:val="0"/>
        <w:autoSpaceDN w:val="0"/>
        <w:adjustRightInd w:val="0"/>
        <w:spacing w:line="340" w:lineRule="exact"/>
        <w:ind w:firstLine="720"/>
        <w:contextualSpacing/>
        <w:rPr>
          <w:rFonts w:ascii="TH SarabunPSK" w:eastAsia="Calibri" w:hAnsi="TH SarabunPSK" w:cs="TH SarabunPSK"/>
          <w:color w:val="000000"/>
          <w:spacing w:val="-6"/>
          <w:sz w:val="32"/>
          <w:szCs w:val="32"/>
        </w:rPr>
      </w:pP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</w:t>
      </w:r>
      <w:r w:rsidR="008C1DB4" w:rsidRPr="00515B56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2.</w:t>
      </w:r>
      <w:r w:rsidRPr="00515B56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ช่วงเวลาการดำเนินการ</w:t>
      </w:r>
      <w:r w:rsidRPr="00515B56">
        <w:rPr>
          <w:rFonts w:ascii="TH SarabunPSK" w:eastAsia="Calibri" w:hAnsi="TH SarabunPSK" w:cs="TH SarabunPSK"/>
          <w:spacing w:val="-6"/>
          <w:sz w:val="32"/>
          <w:szCs w:val="32"/>
          <w:cs/>
        </w:rPr>
        <w:t>ระหว่างวันที่ 11 เมษายน 2561 – 17 เมษายน 2561</w:t>
      </w:r>
    </w:p>
    <w:p w:rsidR="003C0D88" w:rsidRPr="00515B56" w:rsidRDefault="003C0D88" w:rsidP="00515B56">
      <w:pPr>
        <w:tabs>
          <w:tab w:val="left" w:pos="1701"/>
          <w:tab w:val="left" w:pos="2127"/>
        </w:tabs>
        <w:autoSpaceDE w:val="0"/>
        <w:autoSpaceDN w:val="0"/>
        <w:adjustRightInd w:val="0"/>
        <w:spacing w:line="340" w:lineRule="exact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15B5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  <w:r w:rsidR="008C1DB4"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>3.</w:t>
      </w: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เป้าหมายการดำเนินการในภาพรวม </w:t>
      </w:r>
    </w:p>
    <w:p w:rsidR="003C0D88" w:rsidRPr="00515B56" w:rsidRDefault="003C0D88" w:rsidP="00515B56">
      <w:pPr>
        <w:autoSpaceDE w:val="0"/>
        <w:autoSpaceDN w:val="0"/>
        <w:adjustRightInd w:val="0"/>
        <w:spacing w:line="340" w:lineRule="exact"/>
        <w:ind w:firstLine="2268"/>
        <w:contextualSpacing/>
        <w:rPr>
          <w:rFonts w:ascii="TH SarabunPSK" w:eastAsia="Calibri" w:hAnsi="TH SarabunPSK" w:cs="TH SarabunPSK"/>
          <w:color w:val="000000"/>
          <w:spacing w:val="-8"/>
          <w:sz w:val="32"/>
          <w:szCs w:val="32"/>
        </w:rPr>
      </w:pPr>
      <w:r w:rsidRPr="00515B56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>1) เพื่อให้ประชาชนเดินทางสัญจรอย่างปลอดภัยในช่วงเทศกาลสงกรานต์ พ.ศ. 2561</w:t>
      </w:r>
    </w:p>
    <w:p w:rsidR="003C0D88" w:rsidRPr="00515B56" w:rsidRDefault="003C0D88" w:rsidP="00515B56">
      <w:pPr>
        <w:autoSpaceDE w:val="0"/>
        <w:autoSpaceDN w:val="0"/>
        <w:adjustRightInd w:val="0"/>
        <w:spacing w:line="340" w:lineRule="exact"/>
        <w:ind w:firstLine="2268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lastRenderedPageBreak/>
        <w:t>2) สถิติการเกิดอุบัติเหตุทางถนน จำนวนผู้เสียชีวิต และจำนวนผู้บาดเจ็บ (</w:t>
      </w:r>
      <w:r w:rsidRPr="00515B56">
        <w:rPr>
          <w:rFonts w:ascii="TH SarabunPSK" w:hAnsi="TH SarabunPSK" w:cs="TH SarabunPSK"/>
          <w:sz w:val="32"/>
          <w:szCs w:val="32"/>
        </w:rPr>
        <w:t>admit</w:t>
      </w:r>
      <w:r w:rsidRPr="00515B56">
        <w:rPr>
          <w:rFonts w:ascii="TH SarabunPSK" w:hAnsi="TH SarabunPSK" w:cs="TH SarabunPSK"/>
          <w:sz w:val="32"/>
          <w:szCs w:val="32"/>
          <w:cs/>
        </w:rPr>
        <w:t>) ลดลง เมื่อเทียบกับค่าเฉลี่ยช่วงเทศกาลสงกรานต์ 3 ปีย้อนหลัง โดยให้จังหวัด อำเภอ และองค์กรปกครอง</w:t>
      </w:r>
      <w:r w:rsidRPr="00515B56">
        <w:rPr>
          <w:rFonts w:ascii="TH SarabunPSK" w:hAnsi="TH SarabunPSK" w:cs="TH SarabunPSK"/>
          <w:sz w:val="32"/>
          <w:szCs w:val="32"/>
        </w:rPr>
        <w:br/>
      </w:r>
      <w:r w:rsidRPr="00515B56">
        <w:rPr>
          <w:rFonts w:ascii="TH SarabunPSK" w:hAnsi="TH SarabunPSK" w:cs="TH SarabunPSK"/>
          <w:sz w:val="32"/>
          <w:szCs w:val="32"/>
          <w:cs/>
        </w:rPr>
        <w:t>ส่วนท้องถิ่นประเมินผลการดำเนินงาน โดยนำข้อมูลตามระบบการรายงานข้อมูลอุบัติเหตุทางถนน (</w:t>
      </w:r>
      <w:r w:rsidRPr="00515B56">
        <w:rPr>
          <w:rFonts w:ascii="TH SarabunPSK" w:hAnsi="TH SarabunPSK" w:cs="TH SarabunPSK"/>
          <w:sz w:val="32"/>
          <w:szCs w:val="32"/>
        </w:rPr>
        <w:t>e</w:t>
      </w:r>
      <w:r w:rsidRPr="00515B56">
        <w:rPr>
          <w:rFonts w:ascii="TH SarabunPSK" w:hAnsi="TH SarabunPSK" w:cs="TH SarabunPSK"/>
          <w:sz w:val="32"/>
          <w:szCs w:val="32"/>
          <w:cs/>
        </w:rPr>
        <w:t>-</w:t>
      </w:r>
      <w:r w:rsidRPr="00515B56">
        <w:rPr>
          <w:rFonts w:ascii="TH SarabunPSK" w:hAnsi="TH SarabunPSK" w:cs="TH SarabunPSK"/>
          <w:sz w:val="32"/>
          <w:szCs w:val="32"/>
        </w:rPr>
        <w:t>report</w:t>
      </w:r>
      <w:r w:rsidRPr="00515B56">
        <w:rPr>
          <w:rFonts w:ascii="TH SarabunPSK" w:hAnsi="TH SarabunPSK" w:cs="TH SarabunPSK"/>
          <w:sz w:val="32"/>
          <w:szCs w:val="32"/>
          <w:cs/>
        </w:rPr>
        <w:t>) ของกรมป้องกันและบรรเทาสาธารณภัย ในช่วงเทศกาล มาวิเคราะห์และกำหนดแผนงาน วิธีการปฏิบัติงาน</w:t>
      </w:r>
      <w:r w:rsidRPr="00515B56">
        <w:rPr>
          <w:rFonts w:ascii="TH SarabunPSK" w:hAnsi="TH SarabunPSK" w:cs="TH SarabunPSK"/>
          <w:sz w:val="32"/>
          <w:szCs w:val="32"/>
          <w:cs/>
        </w:rPr>
        <w:br/>
      </w:r>
      <w:r w:rsidRPr="00515B56">
        <w:rPr>
          <w:rFonts w:ascii="TH SarabunPSK" w:hAnsi="TH SarabunPSK" w:cs="TH SarabunPSK"/>
          <w:spacing w:val="-4"/>
          <w:sz w:val="32"/>
          <w:szCs w:val="32"/>
          <w:cs/>
        </w:rPr>
        <w:t>ให้เกิดประสิทธิผลและมีประสิทธิภาพ  เน้นการเฝ้าระวังเป็นพิเศษในอำเภอที่มีสถิติความเสี่ยงต่อการเกิดอุบัติเหตุ</w:t>
      </w:r>
      <w:r w:rsidRPr="00515B56">
        <w:rPr>
          <w:rFonts w:ascii="TH SarabunPSK" w:hAnsi="TH SarabunPSK" w:cs="TH SarabunPSK"/>
          <w:sz w:val="32"/>
          <w:szCs w:val="32"/>
          <w:cs/>
        </w:rPr>
        <w:t>ทางถนนสูง</w:t>
      </w:r>
      <w:r w:rsidRPr="00515B5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3C0D88" w:rsidRPr="00515B56" w:rsidRDefault="003C0D88" w:rsidP="00515B56">
      <w:pPr>
        <w:autoSpaceDE w:val="0"/>
        <w:autoSpaceDN w:val="0"/>
        <w:adjustRightInd w:val="0"/>
        <w:spacing w:line="340" w:lineRule="exact"/>
        <w:ind w:firstLine="2268"/>
        <w:contextualSpacing/>
        <w:jc w:val="thaiDistribute"/>
        <w:rPr>
          <w:rFonts w:ascii="TH SarabunPSK" w:eastAsia="Calibri" w:hAnsi="TH SarabunPSK" w:cs="TH SarabunPSK"/>
          <w:color w:val="000000"/>
          <w:spacing w:val="-6"/>
          <w:sz w:val="32"/>
          <w:szCs w:val="32"/>
        </w:rPr>
      </w:pP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>3) จังหวัดมีมาตรการเพิ่มประสิทธิภาพการทำงานเพื่อลดจำนวนผู้ถูกดำเนินคดี</w:t>
      </w: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</w:r>
      <w:r w:rsidRPr="00515B56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ดื่มสุราแล้วขับขี่ ขับรถเร็วเกินกว่ากฎหมายกำหนด ตัดหน้ากระชั้นชิด ไม่คาดเข็มขัดนิรภัย และไม่สวมหมวกนิรภัย</w:t>
      </w:r>
    </w:p>
    <w:p w:rsidR="003C0D88" w:rsidRPr="00515B56" w:rsidRDefault="003C0D88" w:rsidP="00515B56">
      <w:pPr>
        <w:autoSpaceDE w:val="0"/>
        <w:autoSpaceDN w:val="0"/>
        <w:adjustRightInd w:val="0"/>
        <w:spacing w:line="340" w:lineRule="exact"/>
        <w:ind w:firstLine="2268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15B56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4) </w:t>
      </w: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ประชาชนตระหนักถึงความสำคัญของการปฏิบัติตามกฎหมาย ระเบียบ และวินัยจราจรอย่างเคร่งครัด</w:t>
      </w: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:rsidR="003C0D88" w:rsidRPr="00515B56" w:rsidRDefault="003C0D88" w:rsidP="00515B56">
      <w:pPr>
        <w:autoSpaceDE w:val="0"/>
        <w:autoSpaceDN w:val="0"/>
        <w:adjustRightInd w:val="0"/>
        <w:spacing w:line="340" w:lineRule="exact"/>
        <w:ind w:firstLine="2268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5) ลดจำนวนการเกิดอุบัติเหตุ การบาดเจ็บและเสียชีวิตของผู้ใช้รถจักรยานยนต์ โดยเฉพาะกรณีไม่มีใบขับขี่ ไม่สวมหมวกนิรภัย </w:t>
      </w:r>
    </w:p>
    <w:p w:rsidR="003C0D88" w:rsidRPr="00515B56" w:rsidRDefault="003C0D88" w:rsidP="00515B56">
      <w:pPr>
        <w:autoSpaceDE w:val="0"/>
        <w:autoSpaceDN w:val="0"/>
        <w:adjustRightInd w:val="0"/>
        <w:spacing w:line="340" w:lineRule="exact"/>
        <w:ind w:firstLine="226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15B56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6) </w:t>
      </w:r>
      <w:r w:rsidRPr="00515B56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ประชาชนผู้ใช้รถรับรู้และตระหนักถึงความสำคัญของการทำประกันภัยภาคบังคับ</w:t>
      </w:r>
      <w:r w:rsidRPr="00515B56">
        <w:rPr>
          <w:rFonts w:ascii="TH SarabunPSK" w:eastAsia="Calibri" w:hAnsi="TH SarabunPSK" w:cs="TH SarabunPSK"/>
          <w:sz w:val="32"/>
          <w:szCs w:val="32"/>
          <w:cs/>
        </w:rPr>
        <w:t xml:space="preserve"> (ประกันภัย พ.ร.บ.) และมีจำนวนผู้ทำประกันภัยภาคบังคับและภาษีประจำปีเพิ่มขึ้น </w:t>
      </w:r>
    </w:p>
    <w:p w:rsidR="003C0D88" w:rsidRPr="00515B56" w:rsidRDefault="003C0D88" w:rsidP="00515B56">
      <w:pPr>
        <w:autoSpaceDE w:val="0"/>
        <w:autoSpaceDN w:val="0"/>
        <w:adjustRightInd w:val="0"/>
        <w:spacing w:line="340" w:lineRule="exact"/>
        <w:ind w:firstLine="2268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15B56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7) </w:t>
      </w:r>
      <w:r w:rsidRPr="00515B56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ส่งเสริมการจัดกิจกรรมและการเฉลิมฉลองในช่วงเทศกาลสงกรานต์ที่มีความปลอดภัย</w:t>
      </w:r>
      <w:r w:rsidRPr="00515B56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และปลอดเครื่องดื่มแอลกอฮอล์ โดยการกำหนดพื้นที่ควบคุมความปลอดภัย และเน้นควบคุมผู้ใช้รถจักรยานยนต์</w:t>
      </w:r>
      <w:r w:rsidRPr="00515B5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:rsidR="003C0D88" w:rsidRPr="00515B56" w:rsidRDefault="003C0D88" w:rsidP="00515B56">
      <w:pPr>
        <w:autoSpaceDE w:val="0"/>
        <w:autoSpaceDN w:val="0"/>
        <w:adjustRightInd w:val="0"/>
        <w:spacing w:line="340" w:lineRule="exact"/>
        <w:ind w:firstLine="226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15B56">
        <w:rPr>
          <w:rFonts w:ascii="TH SarabunPSK" w:eastAsia="Calibri" w:hAnsi="TH SarabunPSK" w:cs="TH SarabunPSK"/>
          <w:color w:val="000000"/>
          <w:spacing w:val="6"/>
          <w:sz w:val="32"/>
          <w:szCs w:val="32"/>
          <w:cs/>
        </w:rPr>
        <w:t xml:space="preserve">8) </w:t>
      </w:r>
      <w:r w:rsidRPr="00515B56">
        <w:rPr>
          <w:rFonts w:ascii="TH SarabunPSK" w:eastAsia="Calibri" w:hAnsi="TH SarabunPSK" w:cs="TH SarabunPSK"/>
          <w:spacing w:val="6"/>
          <w:sz w:val="32"/>
          <w:szCs w:val="32"/>
          <w:cs/>
        </w:rPr>
        <w:t>ลดจำนวนการเกิดอุบัติเหตุ การบาดเจ็บและเสียชีวิตจากอุบัติเหตุทางถนน</w:t>
      </w:r>
      <w:r w:rsidRPr="00515B56">
        <w:rPr>
          <w:rFonts w:ascii="TH SarabunPSK" w:eastAsia="Calibri" w:hAnsi="TH SarabunPSK" w:cs="TH SarabunPSK"/>
          <w:spacing w:val="6"/>
          <w:sz w:val="32"/>
          <w:szCs w:val="32"/>
          <w:cs/>
        </w:rPr>
        <w:br/>
      </w:r>
      <w:r w:rsidRPr="00515B56">
        <w:rPr>
          <w:rFonts w:ascii="TH SarabunPSK" w:eastAsia="Calibri" w:hAnsi="TH SarabunPSK" w:cs="TH SarabunPSK"/>
          <w:sz w:val="32"/>
          <w:szCs w:val="32"/>
          <w:cs/>
        </w:rPr>
        <w:t xml:space="preserve">ของชาวต่างประเทศ </w:t>
      </w:r>
    </w:p>
    <w:p w:rsidR="003C0D88" w:rsidRPr="00515B56" w:rsidRDefault="008C1DB4" w:rsidP="00515B56">
      <w:pPr>
        <w:tabs>
          <w:tab w:val="left" w:pos="1701"/>
        </w:tabs>
        <w:spacing w:line="340" w:lineRule="exact"/>
        <w:ind w:firstLine="1701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>4.</w:t>
      </w:r>
      <w:r w:rsidR="003C0D88" w:rsidRPr="00515B56">
        <w:rPr>
          <w:rFonts w:ascii="TH SarabunPSK" w:hAnsi="TH SarabunPSK" w:cs="TH SarabunPSK"/>
          <w:sz w:val="32"/>
          <w:szCs w:val="32"/>
          <w:cs/>
        </w:rPr>
        <w:t xml:space="preserve"> มาตรการป้องกันและลดอุบัติเหตุทางถนน</w:t>
      </w:r>
    </w:p>
    <w:p w:rsidR="003C0D88" w:rsidRPr="00515B56" w:rsidRDefault="003C0D88" w:rsidP="00515B56">
      <w:pPr>
        <w:spacing w:line="340" w:lineRule="exact"/>
        <w:ind w:firstLine="2127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>4.1 มาตรการการลดปัจจัยเสี่ยงด้านคน ประกอบด้วย</w:t>
      </w:r>
    </w:p>
    <w:p w:rsidR="003C0D88" w:rsidRPr="00515B56" w:rsidRDefault="008C1DB4" w:rsidP="00515B56">
      <w:pPr>
        <w:pStyle w:val="Default"/>
        <w:tabs>
          <w:tab w:val="left" w:pos="2127"/>
          <w:tab w:val="left" w:pos="2694"/>
        </w:tabs>
        <w:spacing w:line="340" w:lineRule="exact"/>
        <w:ind w:firstLine="2835"/>
        <w:jc w:val="thaiDistribute"/>
        <w:rPr>
          <w:sz w:val="32"/>
          <w:szCs w:val="32"/>
        </w:rPr>
      </w:pPr>
      <w:r w:rsidRPr="00515B56">
        <w:rPr>
          <w:sz w:val="32"/>
          <w:szCs w:val="32"/>
          <w:cs/>
        </w:rPr>
        <w:t>1</w:t>
      </w:r>
      <w:r w:rsidR="003C0D88" w:rsidRPr="00515B56">
        <w:rPr>
          <w:spacing w:val="-8"/>
          <w:sz w:val="32"/>
          <w:szCs w:val="32"/>
          <w:cs/>
        </w:rPr>
        <w:t>) การบังคับใช้กฎหมายอย่างเข้มงวด จริงจัง และต่อเนื่อง  โดยเน้นสาเหตุหลัก</w:t>
      </w:r>
      <w:r w:rsidR="003C0D88" w:rsidRPr="00515B56">
        <w:rPr>
          <w:spacing w:val="-2"/>
          <w:sz w:val="32"/>
          <w:szCs w:val="32"/>
          <w:cs/>
        </w:rPr>
        <w:t>ที่ก่อให้เกิดอุบัติเหตุและเสียชีวิต ได้แก่ จักรยานยนต์ไม่ปลอดภัย เมาแล้วขับ ขับรถเร็วเกินกว่ากฎหมายกำหนด</w:t>
      </w:r>
      <w:r w:rsidR="003C0D88" w:rsidRPr="00515B56">
        <w:rPr>
          <w:sz w:val="32"/>
          <w:szCs w:val="32"/>
          <w:cs/>
        </w:rPr>
        <w:t xml:space="preserve"> และตัดหน้ากระชั้นชิด รวมทั้งให้ดำเนินการตามมาตรการ </w:t>
      </w:r>
      <w:r w:rsidRPr="00515B56">
        <w:rPr>
          <w:sz w:val="32"/>
          <w:szCs w:val="32"/>
          <w:cs/>
        </w:rPr>
        <w:t>1</w:t>
      </w:r>
      <w:r w:rsidR="003C0D88" w:rsidRPr="00515B56">
        <w:rPr>
          <w:sz w:val="32"/>
          <w:szCs w:val="32"/>
          <w:cs/>
        </w:rPr>
        <w:t xml:space="preserve">ร. </w:t>
      </w:r>
      <w:r w:rsidRPr="00515B56">
        <w:rPr>
          <w:sz w:val="32"/>
          <w:szCs w:val="32"/>
          <w:cs/>
        </w:rPr>
        <w:t>2</w:t>
      </w:r>
      <w:r w:rsidR="003C0D88" w:rsidRPr="00515B56">
        <w:rPr>
          <w:sz w:val="32"/>
          <w:szCs w:val="32"/>
          <w:cs/>
        </w:rPr>
        <w:t xml:space="preserve">ส. </w:t>
      </w:r>
      <w:r w:rsidRPr="00515B56">
        <w:rPr>
          <w:sz w:val="32"/>
          <w:szCs w:val="32"/>
          <w:cs/>
        </w:rPr>
        <w:t>3</w:t>
      </w:r>
      <w:r w:rsidR="003C0D88" w:rsidRPr="00515B56">
        <w:rPr>
          <w:sz w:val="32"/>
          <w:szCs w:val="32"/>
          <w:cs/>
        </w:rPr>
        <w:t xml:space="preserve">ข. </w:t>
      </w:r>
      <w:r w:rsidRPr="00515B56">
        <w:rPr>
          <w:sz w:val="32"/>
          <w:szCs w:val="32"/>
          <w:cs/>
        </w:rPr>
        <w:t>4</w:t>
      </w:r>
      <w:r w:rsidR="003C0D88" w:rsidRPr="00515B56">
        <w:rPr>
          <w:sz w:val="32"/>
          <w:szCs w:val="32"/>
          <w:cs/>
        </w:rPr>
        <w:t>ม. (</w:t>
      </w:r>
      <w:r w:rsidRPr="00515B56">
        <w:rPr>
          <w:sz w:val="32"/>
          <w:szCs w:val="32"/>
          <w:cs/>
        </w:rPr>
        <w:t>10</w:t>
      </w:r>
      <w:r w:rsidR="003C0D88" w:rsidRPr="00515B56">
        <w:rPr>
          <w:sz w:val="32"/>
          <w:szCs w:val="32"/>
          <w:cs/>
        </w:rPr>
        <w:t xml:space="preserve"> รสขม) กฎหมายเกี่ยวกับ</w:t>
      </w:r>
      <w:r w:rsidR="003C0D88" w:rsidRPr="00515B56">
        <w:rPr>
          <w:sz w:val="32"/>
          <w:szCs w:val="32"/>
          <w:cs/>
        </w:rPr>
        <w:br/>
      </w:r>
      <w:r w:rsidR="003C0D88" w:rsidRPr="00515B56">
        <w:rPr>
          <w:spacing w:val="-6"/>
          <w:sz w:val="32"/>
          <w:szCs w:val="32"/>
          <w:cs/>
        </w:rPr>
        <w:t>การควบคุมเครื่องดื่มแอลกอฮอล์ กฎหมายสุรา กฎหมายคุ้มครองเด็ก และกฎหมายสถานบริการ กฎหมายทางหลวง</w:t>
      </w:r>
      <w:r w:rsidR="003C0D88" w:rsidRPr="00515B56">
        <w:rPr>
          <w:sz w:val="32"/>
          <w:szCs w:val="32"/>
          <w:cs/>
        </w:rPr>
        <w:t xml:space="preserve"> </w:t>
      </w:r>
      <w:r w:rsidR="003C0D88" w:rsidRPr="00515B56">
        <w:rPr>
          <w:spacing w:val="-2"/>
          <w:sz w:val="32"/>
          <w:szCs w:val="32"/>
          <w:cs/>
        </w:rPr>
        <w:t xml:space="preserve">กฎหมายการขนส่งทางบก กฎหมายลักษณะปกครองท้องที่ </w:t>
      </w:r>
      <w:r w:rsidR="003C0D88" w:rsidRPr="00515B56">
        <w:rPr>
          <w:color w:val="auto"/>
          <w:spacing w:val="-2"/>
          <w:sz w:val="32"/>
          <w:szCs w:val="32"/>
          <w:cs/>
        </w:rPr>
        <w:t>กฎหมายที่อยู่ในความรับผิดชอบขององค์กรปกครอง</w:t>
      </w:r>
      <w:r w:rsidR="003C0D88" w:rsidRPr="00515B56">
        <w:rPr>
          <w:color w:val="auto"/>
          <w:sz w:val="32"/>
          <w:szCs w:val="32"/>
          <w:cs/>
        </w:rPr>
        <w:t>ส่วนท้องถิ่น</w:t>
      </w:r>
      <w:r w:rsidR="003C0D88" w:rsidRPr="00515B56">
        <w:rPr>
          <w:sz w:val="32"/>
          <w:szCs w:val="32"/>
          <w:cs/>
        </w:rPr>
        <w:t xml:space="preserve"> รวมถึงกฎหมายอื่นที่เกี่ยวข้อง และกรณีเกิดอุบัติเหตุที่มีผู้บาดเจ็บหรือเสียชีวิตให้ตรวจวัดปริมาณแอลกอฮอล์ผู้ขับขี่ทุกราย</w:t>
      </w:r>
    </w:p>
    <w:p w:rsidR="003C0D88" w:rsidRPr="00515B56" w:rsidRDefault="003C0D88" w:rsidP="00515B56">
      <w:pPr>
        <w:pStyle w:val="Default"/>
        <w:tabs>
          <w:tab w:val="left" w:pos="2127"/>
          <w:tab w:val="left" w:pos="2694"/>
        </w:tabs>
        <w:spacing w:line="340" w:lineRule="exact"/>
        <w:ind w:firstLine="2694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-6"/>
          <w:sz w:val="32"/>
          <w:szCs w:val="32"/>
          <w:cs/>
        </w:rPr>
        <w:t>ทั้งนี้ ให้ดำเนินมาตรการด้านกฎหมายต่าง</w:t>
      </w:r>
      <w:r w:rsidR="004F32A7">
        <w:rPr>
          <w:rFonts w:hint="cs"/>
          <w:color w:val="auto"/>
          <w:spacing w:val="-6"/>
          <w:sz w:val="32"/>
          <w:szCs w:val="32"/>
          <w:cs/>
        </w:rPr>
        <w:t xml:space="preserve"> </w:t>
      </w:r>
      <w:r w:rsidRPr="00515B56">
        <w:rPr>
          <w:color w:val="auto"/>
          <w:spacing w:val="-6"/>
          <w:sz w:val="32"/>
          <w:szCs w:val="32"/>
          <w:cs/>
        </w:rPr>
        <w:t xml:space="preserve">ๆ ควบคู่กับการประชาสัมพันธ์ สื่อสาร </w:t>
      </w:r>
      <w:r w:rsidRPr="00515B56">
        <w:rPr>
          <w:color w:val="auto"/>
          <w:sz w:val="32"/>
          <w:szCs w:val="32"/>
          <w:cs/>
        </w:rPr>
        <w:t>สร้างความรู้ ความเข้าใจถึงแนวทางการบังคับใช้กฎหมายในช่วงควบคุมเข้มข้นให้ประชาชนรับทราบล่วงหน้า</w:t>
      </w:r>
      <w:r w:rsidRPr="00515B56">
        <w:rPr>
          <w:color w:val="auto"/>
          <w:spacing w:val="-4"/>
          <w:sz w:val="32"/>
          <w:szCs w:val="32"/>
          <w:cs/>
        </w:rPr>
        <w:t>อย่างต่อเนื่อง และหากมีการกระทำผิดกฎหมายในช่วงการควบคุมเข้มข้น ให้มีการบังคับใช้กฎหมายอย่างเข้มงวด</w:t>
      </w:r>
      <w:r w:rsidRPr="00515B56">
        <w:rPr>
          <w:color w:val="auto"/>
          <w:sz w:val="32"/>
          <w:szCs w:val="32"/>
          <w:cs/>
        </w:rPr>
        <w:t>และให้มีการปรับในอัตราโทษสูงสุดทุกกรณี</w:t>
      </w:r>
    </w:p>
    <w:p w:rsidR="003C0D88" w:rsidRPr="00515B56" w:rsidRDefault="003C0D88" w:rsidP="00515B56">
      <w:pPr>
        <w:pStyle w:val="Default"/>
        <w:tabs>
          <w:tab w:val="left" w:pos="2127"/>
        </w:tabs>
        <w:spacing w:line="340" w:lineRule="exact"/>
        <w:ind w:firstLine="2835"/>
        <w:rPr>
          <w:sz w:val="32"/>
          <w:szCs w:val="32"/>
        </w:rPr>
      </w:pPr>
      <w:r w:rsidRPr="00515B56">
        <w:rPr>
          <w:sz w:val="32"/>
          <w:szCs w:val="32"/>
          <w:cs/>
        </w:rPr>
        <w:t>2) ด้านสังคมและชุมชน</w:t>
      </w:r>
    </w:p>
    <w:p w:rsidR="003C0D88" w:rsidRPr="00515B56" w:rsidRDefault="003C0D88" w:rsidP="00515B56">
      <w:pPr>
        <w:pStyle w:val="Default"/>
        <w:tabs>
          <w:tab w:val="left" w:pos="1701"/>
        </w:tabs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-4"/>
          <w:sz w:val="32"/>
          <w:szCs w:val="32"/>
          <w:cs/>
        </w:rPr>
        <w:t>(</w:t>
      </w:r>
      <w:r w:rsidR="008C1DB4" w:rsidRPr="00515B56">
        <w:rPr>
          <w:sz w:val="32"/>
          <w:szCs w:val="32"/>
          <w:cs/>
        </w:rPr>
        <w:t>1</w:t>
      </w:r>
      <w:r w:rsidRPr="00515B56">
        <w:rPr>
          <w:color w:val="auto"/>
          <w:spacing w:val="-4"/>
          <w:sz w:val="32"/>
          <w:szCs w:val="32"/>
          <w:cs/>
        </w:rPr>
        <w:t>) สำรวจและเก็บข้อมูลผู้ที่มีพฤติกรรมเสี่ยง</w:t>
      </w:r>
      <w:r w:rsidRPr="00515B56">
        <w:rPr>
          <w:color w:val="auto"/>
          <w:sz w:val="32"/>
          <w:szCs w:val="32"/>
          <w:cs/>
        </w:rPr>
        <w:t xml:space="preserve"> </w:t>
      </w:r>
    </w:p>
    <w:p w:rsidR="003C0D88" w:rsidRPr="00515B56" w:rsidRDefault="003C0D88" w:rsidP="00515B56">
      <w:pPr>
        <w:pStyle w:val="Default"/>
        <w:tabs>
          <w:tab w:val="left" w:pos="1701"/>
        </w:tabs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(</w:t>
      </w:r>
      <w:r w:rsidR="008C1DB4" w:rsidRPr="00515B56">
        <w:rPr>
          <w:sz w:val="32"/>
          <w:szCs w:val="32"/>
          <w:cs/>
        </w:rPr>
        <w:t>2</w:t>
      </w:r>
      <w:r w:rsidRPr="00515B56">
        <w:rPr>
          <w:color w:val="auto"/>
          <w:sz w:val="32"/>
          <w:szCs w:val="32"/>
          <w:cs/>
        </w:rPr>
        <w:t xml:space="preserve">) ใช้กลไก “สถาบันครอบครัว” ในการควบคุมปัจจัยเสี่ยง </w:t>
      </w:r>
    </w:p>
    <w:p w:rsidR="003C0D88" w:rsidRPr="00515B56" w:rsidRDefault="003C0D88" w:rsidP="00515B56">
      <w:pPr>
        <w:pStyle w:val="Default"/>
        <w:tabs>
          <w:tab w:val="left" w:pos="1701"/>
        </w:tabs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(</w:t>
      </w:r>
      <w:r w:rsidR="008C1DB4" w:rsidRPr="00515B56">
        <w:rPr>
          <w:sz w:val="32"/>
          <w:szCs w:val="32"/>
          <w:cs/>
        </w:rPr>
        <w:t>3</w:t>
      </w:r>
      <w:r w:rsidRPr="00515B56">
        <w:rPr>
          <w:color w:val="auto"/>
          <w:sz w:val="32"/>
          <w:szCs w:val="32"/>
          <w:cs/>
        </w:rPr>
        <w:t xml:space="preserve">) ประชาสัมพันธ์โดยใช้รูปแบบ “เคาะประตูบ้าน” </w:t>
      </w:r>
    </w:p>
    <w:p w:rsidR="003C0D88" w:rsidRPr="00515B56" w:rsidRDefault="003C0D88" w:rsidP="00515B56">
      <w:pPr>
        <w:pStyle w:val="Default"/>
        <w:tabs>
          <w:tab w:val="left" w:pos="1701"/>
        </w:tabs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-6"/>
          <w:sz w:val="32"/>
          <w:szCs w:val="32"/>
          <w:cs/>
        </w:rPr>
        <w:t>(</w:t>
      </w:r>
      <w:r w:rsidR="008C1DB4" w:rsidRPr="00515B56">
        <w:rPr>
          <w:sz w:val="32"/>
          <w:szCs w:val="32"/>
          <w:cs/>
        </w:rPr>
        <w:t>4</w:t>
      </w:r>
      <w:r w:rsidRPr="00515B56">
        <w:rPr>
          <w:color w:val="auto"/>
          <w:spacing w:val="-6"/>
          <w:sz w:val="32"/>
          <w:szCs w:val="32"/>
          <w:cs/>
        </w:rPr>
        <w:t xml:space="preserve">) </w:t>
      </w:r>
      <w:r w:rsidRPr="00515B56">
        <w:rPr>
          <w:color w:val="auto"/>
          <w:sz w:val="32"/>
          <w:szCs w:val="32"/>
          <w:cs/>
        </w:rPr>
        <w:t>จัดให้มีพื้นที่เล่นน้ำสงกรานต์ที่มีความปลอดภัยและปลอดเครื่องดื่มแอลกอฮอล์ทุกชนิด (</w:t>
      </w:r>
      <w:r w:rsidRPr="00515B56">
        <w:rPr>
          <w:color w:val="auto"/>
          <w:sz w:val="32"/>
          <w:szCs w:val="32"/>
        </w:rPr>
        <w:t>Zoning</w:t>
      </w:r>
      <w:r w:rsidRPr="00515B56">
        <w:rPr>
          <w:color w:val="auto"/>
          <w:sz w:val="32"/>
          <w:szCs w:val="32"/>
          <w:cs/>
        </w:rPr>
        <w:t xml:space="preserve">)  </w:t>
      </w:r>
    </w:p>
    <w:p w:rsidR="003C0D88" w:rsidRPr="00515B56" w:rsidRDefault="003C0D88" w:rsidP="00515B56">
      <w:pPr>
        <w:pStyle w:val="Default"/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(</w:t>
      </w:r>
      <w:r w:rsidR="008C1DB4" w:rsidRPr="00515B56">
        <w:rPr>
          <w:sz w:val="32"/>
          <w:szCs w:val="32"/>
          <w:cs/>
        </w:rPr>
        <w:t>5</w:t>
      </w:r>
      <w:r w:rsidRPr="00515B56">
        <w:rPr>
          <w:color w:val="auto"/>
          <w:sz w:val="32"/>
          <w:szCs w:val="32"/>
          <w:cs/>
        </w:rPr>
        <w:t xml:space="preserve">) สำรวจข้อมูลสถานที่ที่จะมีการจัดกิจกรรมหรือจัดงานเฉลิมฉลองในช่วงเทศกาลสงกรานต์ในพื้นที่ทุกแห่ง และส่งเสริมให้มีการจัดกิจกรรมในเชิงสร้างสรรค์และไม่มีแอลกอฮอล์  </w:t>
      </w:r>
      <w:r w:rsidRPr="00515B56">
        <w:rPr>
          <w:color w:val="auto"/>
          <w:spacing w:val="-4"/>
          <w:sz w:val="32"/>
          <w:szCs w:val="32"/>
          <w:cs/>
        </w:rPr>
        <w:t>พร้อมทั้ง กำกับ ดูแลให้ผู้ประกอบการจัดทำแผนการรักษาความปลอดภัยและอำนวยความสะดวกด้านการจราจร</w:t>
      </w:r>
      <w:r w:rsidRPr="00515B56">
        <w:rPr>
          <w:color w:val="auto"/>
          <w:sz w:val="32"/>
          <w:szCs w:val="32"/>
          <w:cs/>
        </w:rPr>
        <w:t>เพื่อประกอบการ</w:t>
      </w:r>
      <w:r w:rsidRPr="00515B56">
        <w:rPr>
          <w:color w:val="auto"/>
          <w:sz w:val="32"/>
          <w:szCs w:val="32"/>
          <w:cs/>
        </w:rPr>
        <w:lastRenderedPageBreak/>
        <w:t xml:space="preserve">ขออนุญาตจัดงาน ทั้งนี้ ในกรณีการจัดงาน </w:t>
      </w:r>
      <w:r w:rsidRPr="00515B56">
        <w:rPr>
          <w:color w:val="auto"/>
          <w:sz w:val="32"/>
          <w:szCs w:val="32"/>
        </w:rPr>
        <w:t xml:space="preserve">midnight </w:t>
      </w:r>
      <w:r w:rsidRPr="00515B56">
        <w:rPr>
          <w:color w:val="auto"/>
          <w:sz w:val="32"/>
          <w:szCs w:val="32"/>
          <w:cs/>
        </w:rPr>
        <w:t xml:space="preserve">สงกรานต์ ต้องมีการตรวจสอบ ควบคุม ดูแลความปลอดภัยอย่างเข้มข้น </w:t>
      </w:r>
    </w:p>
    <w:p w:rsidR="003C0D88" w:rsidRPr="00515B56" w:rsidRDefault="003C0D88" w:rsidP="00515B56">
      <w:pPr>
        <w:pStyle w:val="Default"/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-8"/>
          <w:sz w:val="32"/>
          <w:szCs w:val="32"/>
          <w:cs/>
        </w:rPr>
        <w:t>(</w:t>
      </w:r>
      <w:r w:rsidR="008C1DB4" w:rsidRPr="00515B56">
        <w:rPr>
          <w:sz w:val="32"/>
          <w:szCs w:val="32"/>
          <w:cs/>
        </w:rPr>
        <w:t>6</w:t>
      </w:r>
      <w:r w:rsidRPr="00515B56">
        <w:rPr>
          <w:color w:val="auto"/>
          <w:spacing w:val="-8"/>
          <w:sz w:val="32"/>
          <w:szCs w:val="32"/>
          <w:cs/>
        </w:rPr>
        <w:t>) จัดทำ “ประชาคมชุมชน/หมู่บ้าน” กำหนดข้อปฏิบัติด้านความปลอดภัย</w:t>
      </w:r>
      <w:r w:rsidRPr="00515B56">
        <w:rPr>
          <w:color w:val="auto"/>
          <w:sz w:val="32"/>
          <w:szCs w:val="32"/>
          <w:cs/>
        </w:rPr>
        <w:t>ทางถนน ให้ประชาชนถือปฏิบัติ เพื่อลดปัจจัยเสี่ยง และพฤติกรรมเสี่ยงของผู้ใช้รถใช้ถนนในพื้นที่</w:t>
      </w:r>
    </w:p>
    <w:p w:rsidR="003C0D88" w:rsidRPr="00515B56" w:rsidRDefault="003C0D88" w:rsidP="00515B56">
      <w:pPr>
        <w:pStyle w:val="Default"/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(</w:t>
      </w:r>
      <w:r w:rsidR="008C1DB4" w:rsidRPr="00515B56">
        <w:rPr>
          <w:sz w:val="32"/>
          <w:szCs w:val="32"/>
          <w:cs/>
        </w:rPr>
        <w:t>7</w:t>
      </w:r>
      <w:r w:rsidRPr="00515B56">
        <w:rPr>
          <w:color w:val="auto"/>
          <w:sz w:val="32"/>
          <w:szCs w:val="32"/>
          <w:cs/>
        </w:rPr>
        <w:t xml:space="preserve">) จัดตั้ง “ด่านชุมชน” เพื่อสกัดกลุ่มเสี่ยงและลดพฤติกรรมเสี่ยงที่อาจก่อให้เกิดอุบัติเหตุในการใช้รถใช้ถนนของคนในพื้นที่ </w:t>
      </w:r>
    </w:p>
    <w:p w:rsidR="003C0D88" w:rsidRPr="00515B56" w:rsidRDefault="003C0D88" w:rsidP="00515B56">
      <w:pPr>
        <w:pStyle w:val="Default"/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(</w:t>
      </w:r>
      <w:r w:rsidR="008C1DB4" w:rsidRPr="00515B56">
        <w:rPr>
          <w:sz w:val="32"/>
          <w:szCs w:val="32"/>
          <w:cs/>
        </w:rPr>
        <w:t>8</w:t>
      </w:r>
      <w:r w:rsidRPr="00515B56">
        <w:rPr>
          <w:color w:val="auto"/>
          <w:sz w:val="32"/>
          <w:szCs w:val="32"/>
          <w:cs/>
        </w:rPr>
        <w:t xml:space="preserve">) เชิญชวนอาสาสมัคร สอดส่อง เฝ้าระวังผู้มีพฤติกรรมเสี่ยง </w:t>
      </w:r>
    </w:p>
    <w:p w:rsidR="003C0D88" w:rsidRPr="00515B56" w:rsidRDefault="003C0D88" w:rsidP="00515B56">
      <w:pPr>
        <w:pStyle w:val="Default"/>
        <w:tabs>
          <w:tab w:val="left" w:pos="2127"/>
        </w:tabs>
        <w:spacing w:line="340" w:lineRule="exact"/>
        <w:ind w:firstLine="2835"/>
        <w:rPr>
          <w:sz w:val="32"/>
          <w:szCs w:val="32"/>
        </w:rPr>
      </w:pPr>
      <w:r w:rsidRPr="00515B56">
        <w:rPr>
          <w:sz w:val="32"/>
          <w:szCs w:val="32"/>
          <w:cs/>
        </w:rPr>
        <w:t>3) ด้านการประชาสัมพันธ์และสร้างจิตสำนึกความปลอดภัยทางถนน</w:t>
      </w:r>
    </w:p>
    <w:p w:rsidR="003C0D88" w:rsidRPr="00515B56" w:rsidRDefault="003C0D88" w:rsidP="00515B56">
      <w:pPr>
        <w:pStyle w:val="Default"/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(1) ให้จังหวัด กรุงเทพมหานคร และหน่วยงานที่เกี่ยวข้องทุกภาคส่วนประชาสัมพันธ์</w:t>
      </w:r>
      <w:r w:rsidRPr="00515B56">
        <w:rPr>
          <w:color w:val="auto"/>
          <w:spacing w:val="-2"/>
          <w:sz w:val="32"/>
          <w:szCs w:val="32"/>
          <w:cs/>
        </w:rPr>
        <w:t>ผ่านสื่อทุกชนิดให้ประชาชนรับทราบ โดยเน้นย้ำประเด็นเกี่ยวกับจักรยานยนต์ การบรรทุกท้าย</w:t>
      </w:r>
      <w:r w:rsidRPr="00515B56">
        <w:rPr>
          <w:color w:val="auto"/>
          <w:spacing w:val="-6"/>
          <w:sz w:val="32"/>
          <w:szCs w:val="32"/>
          <w:cs/>
        </w:rPr>
        <w:t>กระบะ การเมาแล้วขับ และการใช้อุปกรณ์นิรภัย และสถานการณ์การเกิดอุบัติเหตุทางถนนช่วงเทศกาลสงกรานต์</w:t>
      </w:r>
      <w:r w:rsidRPr="00515B56">
        <w:rPr>
          <w:color w:val="auto"/>
          <w:sz w:val="32"/>
          <w:szCs w:val="32"/>
          <w:cs/>
        </w:rPr>
        <w:t xml:space="preserve"> พ.ศ. 2561 ในพื้นที่ </w:t>
      </w:r>
    </w:p>
    <w:p w:rsidR="003C0D88" w:rsidRPr="00515B56" w:rsidRDefault="003C0D88" w:rsidP="00515B56">
      <w:pPr>
        <w:pStyle w:val="Default"/>
        <w:tabs>
          <w:tab w:val="left" w:pos="2127"/>
        </w:tabs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(2) ให้จังหวัด กรุงเทพมหานคร และหน่วยงานที่เกี่ยวข้องทุกภาคส่วน</w:t>
      </w:r>
      <w:r w:rsidRPr="00515B56">
        <w:rPr>
          <w:color w:val="auto"/>
          <w:spacing w:val="-8"/>
          <w:sz w:val="32"/>
          <w:szCs w:val="32"/>
          <w:cs/>
        </w:rPr>
        <w:t>จัดทำแผนงานการประชาสัมพันธ์และจัดกิจกรรมเพื่อรณรงค์ประชาสัมพันธ์อย่างจริงจัง ต่อเนื่อง โดยให้ความสำคัญ</w:t>
      </w:r>
      <w:r w:rsidRPr="00515B56">
        <w:rPr>
          <w:color w:val="auto"/>
          <w:sz w:val="32"/>
          <w:szCs w:val="32"/>
          <w:cs/>
        </w:rPr>
        <w:t>กับการใช้สื่อในพื้นที่ทุกช่องทางและการใช้สื่อสังคมออนไลน์เพื่อเข้าถึงทุกกลุ่มเป้าหมาย พร้อมทั้งให้ผู้ใหญ่บ้าน ผู้นำชุมชน</w:t>
      </w:r>
      <w:r w:rsidRPr="00515B56">
        <w:rPr>
          <w:color w:val="auto"/>
          <w:spacing w:val="-6"/>
          <w:sz w:val="32"/>
          <w:szCs w:val="32"/>
          <w:cs/>
        </w:rPr>
        <w:t xml:space="preserve">เผยแพร่ประชาสัมพันธ์แนวทางความรู้ด้านความปลอดภัยทางถนน </w:t>
      </w:r>
      <w:r w:rsidRPr="00515B56">
        <w:rPr>
          <w:color w:val="auto"/>
          <w:sz w:val="32"/>
          <w:szCs w:val="32"/>
          <w:cs/>
        </w:rPr>
        <w:t xml:space="preserve">ผ่านหอกระจายข่าว เสียงตามสาย และวิทยุชุมชน เพื่อให้ประชาชนในพื้นที่รับทราบและปฏิบัติ     </w:t>
      </w:r>
    </w:p>
    <w:p w:rsidR="003C0D88" w:rsidRPr="00515B56" w:rsidRDefault="003C0D88" w:rsidP="00515B56">
      <w:pPr>
        <w:pStyle w:val="Default"/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(3) ให้จังหวัด กรุงเทพมหานคร และหน่วยงานที่เกี่ยวข้องทุกภาคส่วนรณรงค์ประชาสัมพันธ์และขอความร่วมมือผู้ขับขี่ให้เปิดไฟหน้ารถในตอนกลางวันเพื่อเพิ่มทัศนวิสัยในการขับขี่</w:t>
      </w:r>
    </w:p>
    <w:p w:rsidR="003C0D88" w:rsidRPr="00515B56" w:rsidRDefault="003C0D88" w:rsidP="00515B56">
      <w:pPr>
        <w:pStyle w:val="Default"/>
        <w:spacing w:line="340" w:lineRule="exact"/>
        <w:ind w:firstLine="3119"/>
        <w:jc w:val="thaiDistribute"/>
        <w:rPr>
          <w:color w:val="auto"/>
          <w:spacing w:val="-4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(4) ให้จังหวัด กรุงเทพมหานคร และหน่วยงานที่เกี่ยวข้องทุกภาคส่วน</w:t>
      </w:r>
      <w:r w:rsidRPr="00515B56">
        <w:rPr>
          <w:color w:val="auto"/>
          <w:spacing w:val="-8"/>
          <w:sz w:val="32"/>
          <w:szCs w:val="32"/>
          <w:cs/>
        </w:rPr>
        <w:t>ประชาสัมพันธ์ข้อมูลเกี่ยวกับสิทธิ ความคุ้มครอง และประโยชน์ของการทำประกันภัยภาคบังคับตามพระราชบัญญัติ</w:t>
      </w:r>
      <w:r w:rsidRPr="00515B56">
        <w:rPr>
          <w:color w:val="auto"/>
          <w:spacing w:val="6"/>
          <w:sz w:val="32"/>
          <w:szCs w:val="32"/>
          <w:cs/>
        </w:rPr>
        <w:t>คุ้มครอง</w:t>
      </w:r>
      <w:r w:rsidRPr="00515B56">
        <w:rPr>
          <w:color w:val="auto"/>
          <w:spacing w:val="-4"/>
          <w:sz w:val="32"/>
          <w:szCs w:val="32"/>
          <w:cs/>
        </w:rPr>
        <w:t>ผู้ประสบภัยจากรถ พ.ศ. 2535 (ประกันภัย พ.ร.บ.) และข้อยกเว้นในกรมกรรม์ประกันภัยรถยนต์ กรณี</w:t>
      </w:r>
      <w:r w:rsidRPr="00515B56">
        <w:rPr>
          <w:color w:val="auto"/>
          <w:spacing w:val="-6"/>
          <w:sz w:val="32"/>
          <w:szCs w:val="32"/>
          <w:cs/>
        </w:rPr>
        <w:t>เกิดอุบัติเหตุขึ้นแล้วตรวจพบว่า ผู้ขับรถยนต์ที่ทำประกันภัยรถมีปริมาณแอลกอฮอล์ในเลือดเกินกว่า 50 มิลลิกรัม</w:t>
      </w:r>
      <w:r w:rsidRPr="00515B56">
        <w:rPr>
          <w:color w:val="auto"/>
          <w:spacing w:val="-8"/>
          <w:sz w:val="32"/>
          <w:szCs w:val="32"/>
          <w:cs/>
        </w:rPr>
        <w:t>เปอร์เซ็นต์</w:t>
      </w:r>
      <w:r w:rsidRPr="00515B56">
        <w:rPr>
          <w:color w:val="auto"/>
          <w:spacing w:val="-4"/>
          <w:sz w:val="32"/>
          <w:szCs w:val="32"/>
          <w:cs/>
        </w:rPr>
        <w:t xml:space="preserve"> จะไม่ได้รับความคุ้มครองทั้งชีวิตและทรัพย์สินจากกรมธรรม์ประกันภัย </w:t>
      </w:r>
    </w:p>
    <w:p w:rsidR="003C0D88" w:rsidRPr="00515B56" w:rsidRDefault="003C0D88" w:rsidP="00515B56">
      <w:pPr>
        <w:pStyle w:val="Default"/>
        <w:tabs>
          <w:tab w:val="left" w:pos="2835"/>
        </w:tabs>
        <w:spacing w:line="340" w:lineRule="exact"/>
        <w:ind w:firstLine="2835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 xml:space="preserve">4) ด้านภาครัฐ </w:t>
      </w:r>
    </w:p>
    <w:p w:rsidR="003C0D88" w:rsidRPr="00515B56" w:rsidRDefault="003C0D88" w:rsidP="00515B56">
      <w:pPr>
        <w:pStyle w:val="Default"/>
        <w:spacing w:line="340" w:lineRule="exact"/>
        <w:ind w:firstLine="3119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ให้หน่วยงานที่เกี่ยวข้องทุกภาคส่วน ทั้งส่วนกลาง ส่วนภูมิภาค และ</w:t>
      </w:r>
      <w:r w:rsidRPr="00515B56">
        <w:rPr>
          <w:color w:val="auto"/>
          <w:sz w:val="32"/>
          <w:szCs w:val="32"/>
          <w:cs/>
        </w:rPr>
        <w:br/>
      </w:r>
      <w:r w:rsidRPr="00515B56">
        <w:rPr>
          <w:color w:val="auto"/>
          <w:spacing w:val="-6"/>
          <w:sz w:val="32"/>
          <w:szCs w:val="32"/>
          <w:cs/>
        </w:rPr>
        <w:t>ส่วนท้องถิ่น กำชับให้ข้าราชการ พนักงาน และเจ้าหน้าที่ของรัฐในสังกัดถือปฏิบัติตามนโยบายด้านความปลอดภัย</w:t>
      </w:r>
      <w:r w:rsidRPr="00515B56">
        <w:rPr>
          <w:color w:val="auto"/>
          <w:spacing w:val="-8"/>
          <w:sz w:val="32"/>
          <w:szCs w:val="32"/>
          <w:cs/>
        </w:rPr>
        <w:t>ทางถนน และมติคณะรัฐมนตรี เมื่อวันที่ 28 เมษายน 2546 หากไม่ปฏิบัติตามถือว่าฝ่าฝืนไม่ปฏิบัติตามกฎหมาย</w:t>
      </w:r>
      <w:r w:rsidRPr="00515B56">
        <w:rPr>
          <w:color w:val="auto"/>
          <w:sz w:val="32"/>
          <w:szCs w:val="32"/>
          <w:cs/>
        </w:rPr>
        <w:t xml:space="preserve"> และให้ผู้บังคับบัญชาพิจารณาดำเนินการลงโทษทางวินัยต่อไป</w:t>
      </w:r>
    </w:p>
    <w:p w:rsidR="003C0D88" w:rsidRPr="00515B56" w:rsidRDefault="003C0D88" w:rsidP="00515B56">
      <w:pPr>
        <w:pStyle w:val="Default"/>
        <w:spacing w:line="340" w:lineRule="exact"/>
        <w:ind w:firstLine="2127"/>
        <w:jc w:val="thaiDistribute"/>
        <w:rPr>
          <w:sz w:val="32"/>
          <w:szCs w:val="32"/>
        </w:rPr>
      </w:pPr>
      <w:r w:rsidRPr="00515B56">
        <w:rPr>
          <w:color w:val="auto"/>
          <w:sz w:val="32"/>
          <w:szCs w:val="32"/>
        </w:rPr>
        <w:tab/>
      </w:r>
      <w:r w:rsidRPr="00515B56">
        <w:rPr>
          <w:sz w:val="32"/>
          <w:szCs w:val="32"/>
          <w:cs/>
        </w:rPr>
        <w:t>4.2 มาตรการการลดปัจจัยเสี่ยงด้านถนนและสภาพแวดล้อม ประกอบด้วย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color w:val="auto"/>
          <w:spacing w:val="-4"/>
          <w:sz w:val="32"/>
          <w:szCs w:val="32"/>
        </w:rPr>
      </w:pPr>
      <w:r w:rsidRPr="00515B56">
        <w:rPr>
          <w:sz w:val="32"/>
          <w:szCs w:val="32"/>
          <w:cs/>
        </w:rPr>
        <w:t xml:space="preserve">1) </w:t>
      </w:r>
      <w:r w:rsidRPr="00515B56">
        <w:rPr>
          <w:color w:val="auto"/>
          <w:sz w:val="32"/>
          <w:szCs w:val="32"/>
          <w:cs/>
        </w:rPr>
        <w:t xml:space="preserve">ถนนปลอดภัย “1 ท้องถิ่น 1 ถนนปลอดภัย” โดยให้กำหนดมาตรการบังคับใช้กฎหมายที่เคร่งครัด จริงจัง และต่อเนื่อง </w:t>
      </w:r>
      <w:r w:rsidRPr="00515B56">
        <w:rPr>
          <w:color w:val="auto"/>
          <w:spacing w:val="-4"/>
          <w:sz w:val="32"/>
          <w:szCs w:val="32"/>
          <w:cs/>
        </w:rPr>
        <w:t>ปรับปรุงกายภาพถนนและสภาพแวดล้อม และ</w:t>
      </w:r>
      <w:r w:rsidRPr="00515B56">
        <w:rPr>
          <w:color w:val="auto"/>
          <w:sz w:val="32"/>
          <w:szCs w:val="32"/>
          <w:cs/>
        </w:rPr>
        <w:t>ประชาสัมพันธ์ให้ประชาชนในพื้นที่รับทราบ เพื่อลดปัจจัยเสี่ยงการเกิดอุบัติเหตุและสร้างวินัยจราจรให้กับผู้ใช้รถ</w:t>
      </w:r>
      <w:r w:rsidRPr="00515B56">
        <w:rPr>
          <w:color w:val="auto"/>
          <w:spacing w:val="-4"/>
          <w:sz w:val="32"/>
          <w:szCs w:val="32"/>
          <w:cs/>
        </w:rPr>
        <w:t>ใช้ถนน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sz w:val="32"/>
          <w:szCs w:val="32"/>
        </w:rPr>
      </w:pPr>
      <w:r w:rsidRPr="00515B56">
        <w:rPr>
          <w:sz w:val="32"/>
          <w:szCs w:val="32"/>
          <w:cs/>
        </w:rPr>
        <w:t xml:space="preserve">2) </w:t>
      </w:r>
      <w:r w:rsidRPr="00515B56">
        <w:rPr>
          <w:color w:val="auto"/>
          <w:sz w:val="32"/>
          <w:szCs w:val="32"/>
          <w:cs/>
        </w:rPr>
        <w:t xml:space="preserve">ให้หน่วยงานที่เกี่ยวข้องสำรวจและตรวจสอบลักษณะกายภาพ ของถนน </w:t>
      </w:r>
      <w:r w:rsidRPr="00515B56">
        <w:rPr>
          <w:color w:val="auto"/>
          <w:spacing w:val="4"/>
          <w:sz w:val="32"/>
          <w:szCs w:val="32"/>
          <w:cs/>
        </w:rPr>
        <w:t>จุดเสี่ยง จุดอันตราย  จุดที่เกิดอุบัติเหตุบ่อยครั้ง และจุดที่เกิดอุบัติเหตุใหญ่ เพื่อดำเนินการปรับปรุง แก้ไข</w:t>
      </w:r>
      <w:r w:rsidRPr="00515B56">
        <w:rPr>
          <w:color w:val="auto"/>
          <w:sz w:val="32"/>
          <w:szCs w:val="32"/>
          <w:cs/>
        </w:rPr>
        <w:t xml:space="preserve"> </w:t>
      </w:r>
      <w:r w:rsidRPr="00515B56">
        <w:rPr>
          <w:color w:val="auto"/>
          <w:spacing w:val="-4"/>
          <w:sz w:val="32"/>
          <w:szCs w:val="32"/>
          <w:cs/>
        </w:rPr>
        <w:t>ซ่อมแซมให้มีความปลอดภัย  รวมทั้งขอความร่วมมือผู้รับจ้างก่อสร้าง/ซ่อมแซมถนนให้เร่งดำเนินการให้แล้วเสร็จก่อนเทศกาลสงกรานต์  พ.ศ. 2561 หรือกรณีที่ดำเนินการไม่แล้วเสร็จให้ติดตั้งเครื่องหมาย ป้ายเตือนให้ชัดเจน</w:t>
      </w:r>
      <w:r w:rsidRPr="00515B56">
        <w:rPr>
          <w:color w:val="auto"/>
          <w:sz w:val="32"/>
          <w:szCs w:val="32"/>
          <w:cs/>
        </w:rPr>
        <w:t xml:space="preserve"> เพื่อให้ประชาชนผู้ใช้รถใช้ถนนสังเกตเห็นได้ชัดเจน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sz w:val="32"/>
          <w:szCs w:val="32"/>
        </w:rPr>
      </w:pPr>
      <w:r w:rsidRPr="00515B56">
        <w:rPr>
          <w:sz w:val="32"/>
          <w:szCs w:val="32"/>
          <w:cs/>
        </w:rPr>
        <w:t xml:space="preserve">3) </w:t>
      </w:r>
      <w:r w:rsidRPr="00515B56">
        <w:rPr>
          <w:color w:val="auto"/>
          <w:sz w:val="32"/>
          <w:szCs w:val="32"/>
          <w:cs/>
        </w:rPr>
        <w:t>ให้กระทรวงคมนาคมรวบรวมข้อมูลเส้นทางที่มีการเกิดอุบัติเหตุบ่อยครั้ง</w:t>
      </w:r>
      <w:r w:rsidRPr="00515B56">
        <w:rPr>
          <w:color w:val="auto"/>
          <w:spacing w:val="-6"/>
          <w:sz w:val="32"/>
          <w:szCs w:val="32"/>
          <w:cs/>
        </w:rPr>
        <w:t>หรือเส้นทางที่มีการซ่อมแซม ก่อสร้าง และประสานสำนักงานตำรวจแห่งชาติเพื่อกำหนดแนวทาง ในการดำเนินการ</w:t>
      </w:r>
      <w:r w:rsidRPr="00515B56">
        <w:rPr>
          <w:color w:val="auto"/>
          <w:spacing w:val="-4"/>
          <w:sz w:val="32"/>
          <w:szCs w:val="32"/>
          <w:cs/>
        </w:rPr>
        <w:t>ในส่วนที่เกี่ยวข้อง</w:t>
      </w:r>
      <w:r w:rsidRPr="00515B56">
        <w:rPr>
          <w:color w:val="auto"/>
          <w:sz w:val="32"/>
          <w:szCs w:val="32"/>
          <w:cs/>
        </w:rPr>
        <w:t>ให้สอดคล้องกับสภาพปัญหา เช่น การอำนวยความสะดวกจราจร การตั้งจุดตรวจ เป็นต้น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sz w:val="32"/>
          <w:szCs w:val="32"/>
        </w:rPr>
      </w:pPr>
      <w:r w:rsidRPr="00515B56">
        <w:rPr>
          <w:sz w:val="32"/>
          <w:szCs w:val="32"/>
          <w:cs/>
        </w:rPr>
        <w:lastRenderedPageBreak/>
        <w:t xml:space="preserve">4) </w:t>
      </w:r>
      <w:r w:rsidRPr="00515B56">
        <w:rPr>
          <w:color w:val="auto"/>
          <w:spacing w:val="-8"/>
          <w:sz w:val="32"/>
          <w:szCs w:val="32"/>
          <w:cs/>
        </w:rPr>
        <w:t>ให้กระทรวงคมนาคมกำหนดแนวทางการแก้ไขปัญหาบริเวณ จุดตัดทางรถไฟ</w:t>
      </w:r>
      <w:r w:rsidR="00F77C91">
        <w:rPr>
          <w:rFonts w:hint="cs"/>
          <w:color w:val="auto"/>
          <w:spacing w:val="-8"/>
          <w:sz w:val="32"/>
          <w:szCs w:val="32"/>
          <w:cs/>
        </w:rPr>
        <w:t xml:space="preserve">                </w:t>
      </w:r>
      <w:r w:rsidRPr="00515B56">
        <w:rPr>
          <w:color w:val="auto"/>
          <w:spacing w:val="-8"/>
          <w:sz w:val="32"/>
          <w:szCs w:val="32"/>
          <w:cs/>
        </w:rPr>
        <w:t>ที่ชัดเจน และประสานจังหวัดและกรุงเทพมหานครให้ดำเนินการตามแนวทางการแก้ไขปัญหาบริเวณจุดตัดทางรถไฟ</w:t>
      </w:r>
      <w:r w:rsidRPr="00515B56">
        <w:rPr>
          <w:color w:val="auto"/>
          <w:spacing w:val="-6"/>
          <w:sz w:val="32"/>
          <w:szCs w:val="32"/>
          <w:cs/>
        </w:rPr>
        <w:t xml:space="preserve"> เพื่อให้</w:t>
      </w:r>
      <w:r w:rsidRPr="00515B56">
        <w:rPr>
          <w:color w:val="auto"/>
          <w:sz w:val="32"/>
          <w:szCs w:val="32"/>
          <w:cs/>
        </w:rPr>
        <w:t xml:space="preserve">มีความปลอดภัยในการสัญจร 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sz w:val="32"/>
          <w:szCs w:val="32"/>
        </w:rPr>
      </w:pPr>
      <w:r w:rsidRPr="00515B56">
        <w:rPr>
          <w:sz w:val="32"/>
          <w:szCs w:val="32"/>
          <w:cs/>
        </w:rPr>
        <w:t xml:space="preserve">5) </w:t>
      </w:r>
      <w:r w:rsidRPr="00515B56">
        <w:rPr>
          <w:color w:val="auto"/>
          <w:spacing w:val="-6"/>
          <w:sz w:val="32"/>
          <w:szCs w:val="32"/>
          <w:cs/>
        </w:rPr>
        <w:t>ให้จัดจุดพักรถ และจุดบริการต่างๆ เพิ่มเติม เพื่ออำนวยความสะดวก</w:t>
      </w:r>
      <w:r w:rsidRPr="00515B56">
        <w:rPr>
          <w:color w:val="auto"/>
          <w:sz w:val="32"/>
          <w:szCs w:val="32"/>
          <w:cs/>
        </w:rPr>
        <w:t>ให้กับประชาชนผู้ใช้รถใช้ถนน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sz w:val="32"/>
          <w:szCs w:val="32"/>
          <w:cs/>
        </w:rPr>
        <w:t xml:space="preserve">6) </w:t>
      </w:r>
      <w:r w:rsidRPr="00515B56">
        <w:rPr>
          <w:color w:val="auto"/>
          <w:sz w:val="32"/>
          <w:szCs w:val="32"/>
          <w:cs/>
        </w:rPr>
        <w:t>ให้จัดเตรียมช่องทางพิเศษ (</w:t>
      </w:r>
      <w:r w:rsidRPr="00515B56">
        <w:rPr>
          <w:color w:val="auto"/>
          <w:sz w:val="32"/>
          <w:szCs w:val="32"/>
        </w:rPr>
        <w:t>Reversible</w:t>
      </w:r>
      <w:r w:rsidRPr="00515B56">
        <w:rPr>
          <w:color w:val="auto"/>
          <w:sz w:val="32"/>
          <w:szCs w:val="32"/>
          <w:cs/>
        </w:rPr>
        <w:t xml:space="preserve"> </w:t>
      </w:r>
      <w:r w:rsidRPr="00515B56">
        <w:rPr>
          <w:color w:val="auto"/>
          <w:sz w:val="32"/>
          <w:szCs w:val="32"/>
        </w:rPr>
        <w:t>Lane</w:t>
      </w:r>
      <w:r w:rsidRPr="00515B56">
        <w:rPr>
          <w:color w:val="auto"/>
          <w:sz w:val="32"/>
          <w:szCs w:val="32"/>
          <w:cs/>
        </w:rPr>
        <w:t>) ทางเลี่ยง ทางลัด และจัดทำป้ายเตือนป้ายแนะนำต่าง ๆ ให้ชัดเจน เพื่ออำนวยความสะดวกให้กับประชาชน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sz w:val="32"/>
          <w:szCs w:val="32"/>
          <w:cs/>
        </w:rPr>
        <w:t xml:space="preserve">7) </w:t>
      </w:r>
      <w:r w:rsidRPr="00515B56">
        <w:rPr>
          <w:color w:val="auto"/>
          <w:spacing w:val="6"/>
          <w:sz w:val="32"/>
          <w:szCs w:val="32"/>
          <w:cs/>
        </w:rPr>
        <w:t>ให้ตรวจสอบสิ่งอันตรายข้างทาง (</w:t>
      </w:r>
      <w:r w:rsidRPr="00515B56">
        <w:rPr>
          <w:color w:val="auto"/>
          <w:spacing w:val="6"/>
          <w:sz w:val="32"/>
          <w:szCs w:val="32"/>
        </w:rPr>
        <w:t>Roadside</w:t>
      </w:r>
      <w:r w:rsidRPr="00515B56">
        <w:rPr>
          <w:color w:val="auto"/>
          <w:spacing w:val="6"/>
          <w:sz w:val="32"/>
          <w:szCs w:val="32"/>
          <w:cs/>
        </w:rPr>
        <w:t xml:space="preserve"> </w:t>
      </w:r>
      <w:r w:rsidRPr="00515B56">
        <w:rPr>
          <w:color w:val="auto"/>
          <w:spacing w:val="6"/>
          <w:sz w:val="32"/>
          <w:szCs w:val="32"/>
        </w:rPr>
        <w:t>Hazards</w:t>
      </w:r>
      <w:r w:rsidRPr="00515B56">
        <w:rPr>
          <w:color w:val="auto"/>
          <w:spacing w:val="6"/>
          <w:sz w:val="32"/>
          <w:szCs w:val="32"/>
          <w:cs/>
        </w:rPr>
        <w:t xml:space="preserve">) </w:t>
      </w:r>
      <w:r w:rsidRPr="00515B56">
        <w:rPr>
          <w:color w:val="auto"/>
          <w:sz w:val="32"/>
          <w:szCs w:val="32"/>
          <w:cs/>
        </w:rPr>
        <w:t xml:space="preserve">และปรับปรุงแก้ไขให้อยู่ในสภาพที่สมบูรณ์ 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 xml:space="preserve">8) </w:t>
      </w:r>
      <w:r w:rsidRPr="00515B56">
        <w:rPr>
          <w:sz w:val="32"/>
          <w:szCs w:val="32"/>
          <w:cs/>
        </w:rPr>
        <w:t>ให้หน่วยงานที่เกี่ยวข้อง จังหวัด และกรุงเทพมหานคร สำรวจ ตรวจสอบ</w:t>
      </w:r>
      <w:r w:rsidR="00F77C91">
        <w:rPr>
          <w:rFonts w:hint="cs"/>
          <w:sz w:val="32"/>
          <w:szCs w:val="32"/>
          <w:cs/>
        </w:rPr>
        <w:t xml:space="preserve">             </w:t>
      </w:r>
      <w:r w:rsidRPr="00515B56">
        <w:rPr>
          <w:sz w:val="32"/>
          <w:szCs w:val="32"/>
          <w:cs/>
        </w:rPr>
        <w:t>ป้ายเตือนป้ายสัญลักษณ์ต่าง ๆ สัญญาณจราจร ไฟส่องสว่าง เพื่อดำเนินการปรับปรุงแก้ไขให้มีความสมบูรณ์ และติดตั้งในบริเวณที่เหมาะสมมองเห็นได้ชัดเจน</w:t>
      </w:r>
    </w:p>
    <w:p w:rsidR="003C0D88" w:rsidRPr="00515B56" w:rsidRDefault="003C0D88" w:rsidP="00515B56">
      <w:pPr>
        <w:pStyle w:val="Default"/>
        <w:spacing w:line="340" w:lineRule="exact"/>
        <w:ind w:firstLine="2127"/>
        <w:rPr>
          <w:sz w:val="32"/>
          <w:szCs w:val="32"/>
        </w:rPr>
      </w:pPr>
      <w:r w:rsidRPr="00515B56">
        <w:rPr>
          <w:sz w:val="32"/>
          <w:szCs w:val="32"/>
        </w:rPr>
        <w:tab/>
      </w:r>
      <w:r w:rsidRPr="00515B56">
        <w:rPr>
          <w:sz w:val="32"/>
          <w:szCs w:val="32"/>
          <w:cs/>
        </w:rPr>
        <w:t xml:space="preserve"> 4.3 มาตรการการลดปัจจัยเสี่ยงด้านยานพาหนะ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spacing w:val="-4"/>
          <w:sz w:val="32"/>
          <w:szCs w:val="32"/>
          <w:cs/>
        </w:rPr>
        <w:t xml:space="preserve">1) </w:t>
      </w:r>
      <w:r w:rsidRPr="00515B56">
        <w:rPr>
          <w:color w:val="auto"/>
          <w:spacing w:val="-4"/>
          <w:sz w:val="32"/>
          <w:szCs w:val="32"/>
          <w:cs/>
        </w:rPr>
        <w:t>ให้กำหนดมาตรการ แนวทาง เพื่อกำกับ ควบคุม ดูแลรถโดยสารสาธารณะ และ</w:t>
      </w:r>
      <w:r w:rsidR="008C1DB4" w:rsidRPr="00515B56">
        <w:rPr>
          <w:color w:val="auto"/>
          <w:spacing w:val="-4"/>
          <w:sz w:val="32"/>
          <w:szCs w:val="32"/>
          <w:cs/>
        </w:rPr>
        <w:t xml:space="preserve">                </w:t>
      </w:r>
      <w:r w:rsidRPr="00515B56">
        <w:rPr>
          <w:color w:val="auto"/>
          <w:spacing w:val="-4"/>
          <w:sz w:val="32"/>
          <w:szCs w:val="32"/>
          <w:cs/>
        </w:rPr>
        <w:t>รถโดยสารไม่ประจำทาง พนักงานขับรถโดยสาร พนักงานประจำรถ และตรวจสอบสภาพรถโดยสารสาธารณะ</w:t>
      </w:r>
      <w:r w:rsidRPr="00515B56">
        <w:rPr>
          <w:color w:val="auto"/>
          <w:sz w:val="32"/>
          <w:szCs w:val="32"/>
          <w:cs/>
        </w:rPr>
        <w:t>และ</w:t>
      </w:r>
      <w:r w:rsidR="008C1DB4" w:rsidRPr="00515B56">
        <w:rPr>
          <w:color w:val="auto"/>
          <w:sz w:val="32"/>
          <w:szCs w:val="32"/>
          <w:cs/>
        </w:rPr>
        <w:t xml:space="preserve">               </w:t>
      </w:r>
      <w:r w:rsidRPr="00515B56">
        <w:rPr>
          <w:color w:val="auto"/>
          <w:sz w:val="32"/>
          <w:szCs w:val="32"/>
          <w:cs/>
        </w:rPr>
        <w:t>รถโดยสารไม่ประจำทางให้ถูกต้องตามระเบียบ กฎหมาย โดยให้เพิ่มความเข้มงวดกับรถโดยสารสาธารณะ และ</w:t>
      </w:r>
      <w:r w:rsidR="008C1DB4" w:rsidRPr="00515B56">
        <w:rPr>
          <w:color w:val="auto"/>
          <w:sz w:val="32"/>
          <w:szCs w:val="32"/>
          <w:cs/>
        </w:rPr>
        <w:t xml:space="preserve">            </w:t>
      </w:r>
      <w:r w:rsidRPr="00515B56">
        <w:rPr>
          <w:color w:val="auto"/>
          <w:sz w:val="32"/>
          <w:szCs w:val="32"/>
          <w:cs/>
        </w:rPr>
        <w:t xml:space="preserve">รถโดยสารไม่ประจำทาง 2 ชั้น 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2</w:t>
      </w:r>
      <w:r w:rsidRPr="00515B56">
        <w:rPr>
          <w:color w:val="auto"/>
          <w:spacing w:val="-4"/>
          <w:sz w:val="32"/>
          <w:szCs w:val="32"/>
          <w:cs/>
        </w:rPr>
        <w:t>) ให้กรมการขนส่งทางบก สำนักงานตำรวจแห่งชาติ และบริษัทขนส่งจำกัด</w:t>
      </w:r>
      <w:r w:rsidRPr="00515B56">
        <w:rPr>
          <w:color w:val="auto"/>
          <w:sz w:val="32"/>
          <w:szCs w:val="32"/>
          <w:cs/>
        </w:rPr>
        <w:t xml:space="preserve"> </w:t>
      </w:r>
      <w:r w:rsidR="008C1DB4" w:rsidRPr="00515B56">
        <w:rPr>
          <w:color w:val="auto"/>
          <w:sz w:val="32"/>
          <w:szCs w:val="32"/>
          <w:cs/>
        </w:rPr>
        <w:t xml:space="preserve">               </w:t>
      </w:r>
      <w:r w:rsidRPr="00515B56">
        <w:rPr>
          <w:color w:val="auto"/>
          <w:sz w:val="32"/>
          <w:szCs w:val="32"/>
          <w:cs/>
        </w:rPr>
        <w:t>บูรณาการร่วมกันในการตรวจสอบ กำกับ ดูแล ควบคุมอย่างเข้มงวดไม่ให้มีรถเสริมที่ผิดกฎหมาย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8"/>
          <w:sz w:val="32"/>
          <w:szCs w:val="32"/>
          <w:cs/>
        </w:rPr>
        <w:t>3) ให้ขอความร่วมมือกลุ่มผู้ประกอบการขนส่งด้วยรถบรรทุกให้หยุด</w:t>
      </w:r>
      <w:r w:rsidRPr="00515B56">
        <w:rPr>
          <w:color w:val="auto"/>
          <w:sz w:val="32"/>
          <w:szCs w:val="32"/>
          <w:cs/>
        </w:rPr>
        <w:t>ประกอบกิจการหรือหลีกเลี่ยงการใช้รถบรรทุกในการประกอบกิจการในช่วงเทศกาลสงกรานต์ พ.ศ. 2561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-8"/>
          <w:sz w:val="32"/>
          <w:szCs w:val="32"/>
          <w:cs/>
        </w:rPr>
        <w:t>4) ประชาสัมพันธ์ให้ประชาชน ผู้ขับขี่ ตรวจสอบสภาพรถยนต์ก่อนออกเดินทาง</w:t>
      </w:r>
      <w:r w:rsidRPr="00515B56">
        <w:rPr>
          <w:color w:val="auto"/>
          <w:sz w:val="32"/>
          <w:szCs w:val="32"/>
          <w:cs/>
        </w:rPr>
        <w:t>ในช่วงเทศกาลสงกรานต์ พ.ศ. 2561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5) ให้เข้มงวด กวดขันกับผู้ใช้รถกระบะที่บรรทุกน้ำหนักเกิน</w:t>
      </w:r>
    </w:p>
    <w:p w:rsidR="003C0D88" w:rsidRPr="00515B56" w:rsidRDefault="003C0D88" w:rsidP="00515B56">
      <w:pPr>
        <w:pStyle w:val="Default"/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-4"/>
          <w:sz w:val="32"/>
          <w:szCs w:val="32"/>
          <w:cs/>
        </w:rPr>
        <w:t>6) ให้เร่งตรวจสอบ และกวดขันให้ผู้มีรถประเภทต่างๆ ในครอบครองให้มีการตรวจสภาพรถ และดูแลให้อยู่ในสภาพที่พร้อมใช้งาน ดำเนินการชำระภาษีประจำปี และทำประกันภัยภาคบังคับ</w:t>
      </w:r>
      <w:r w:rsidRPr="00515B56">
        <w:rPr>
          <w:color w:val="auto"/>
          <w:spacing w:val="-8"/>
          <w:sz w:val="32"/>
          <w:szCs w:val="32"/>
          <w:cs/>
        </w:rPr>
        <w:t>ตามพระราชบัญญัติคุ้มครองผู้ประสบภัยจากรถ พ.ศ. 2535 (ประกันภัย พ.ร.บ.) ให้ถูกต้อง โดยให้กระทรวงคมนาคม</w:t>
      </w:r>
      <w:r w:rsidRPr="00515B56">
        <w:rPr>
          <w:color w:val="auto"/>
          <w:sz w:val="32"/>
          <w:szCs w:val="32"/>
          <w:cs/>
        </w:rPr>
        <w:t xml:space="preserve"> ร่วมกับสำนักงานตำรวจแห่งชาติดำเนินการตั้งแต่วันที่ 1 - 31 มีนาคม 2561 </w:t>
      </w:r>
    </w:p>
    <w:p w:rsidR="003C0D88" w:rsidRPr="00515B56" w:rsidRDefault="003C0D88" w:rsidP="00515B56">
      <w:pPr>
        <w:pStyle w:val="Default"/>
        <w:spacing w:line="340" w:lineRule="exact"/>
        <w:ind w:firstLine="2268"/>
        <w:rPr>
          <w:color w:val="auto"/>
          <w:sz w:val="32"/>
          <w:szCs w:val="32"/>
        </w:rPr>
      </w:pPr>
      <w:r w:rsidRPr="00515B56">
        <w:rPr>
          <w:sz w:val="32"/>
          <w:szCs w:val="32"/>
          <w:cs/>
        </w:rPr>
        <w:t xml:space="preserve">4.4 </w:t>
      </w:r>
      <w:r w:rsidRPr="00515B56">
        <w:rPr>
          <w:color w:val="auto"/>
          <w:sz w:val="32"/>
          <w:szCs w:val="32"/>
          <w:cs/>
        </w:rPr>
        <w:t>มาตรการดูแลความปลอดภัยให้แก่นักท่องเที่ยว</w:t>
      </w:r>
    </w:p>
    <w:p w:rsidR="003C0D88" w:rsidRPr="00515B56" w:rsidRDefault="003C0D88" w:rsidP="00515B56">
      <w:pPr>
        <w:pStyle w:val="Default"/>
        <w:tabs>
          <w:tab w:val="left" w:pos="2552"/>
        </w:tabs>
        <w:spacing w:line="340" w:lineRule="exact"/>
        <w:ind w:firstLine="2835"/>
        <w:rPr>
          <w:color w:val="auto"/>
          <w:sz w:val="32"/>
          <w:szCs w:val="32"/>
        </w:rPr>
      </w:pPr>
      <w:r w:rsidRPr="00515B56">
        <w:rPr>
          <w:color w:val="auto"/>
          <w:spacing w:val="-10"/>
          <w:sz w:val="32"/>
          <w:szCs w:val="32"/>
          <w:cs/>
        </w:rPr>
        <w:tab/>
        <w:t xml:space="preserve">1) ให้จังหวัดและกรุงเทพมหานคร บูรณาการร่วมกับหน่วยงานต่างๆ ที่เกี่ยวข้อง </w:t>
      </w:r>
      <w:r w:rsidRPr="00515B56">
        <w:rPr>
          <w:color w:val="auto"/>
          <w:spacing w:val="-2"/>
          <w:sz w:val="32"/>
          <w:szCs w:val="32"/>
          <w:cs/>
        </w:rPr>
        <w:t>กำหนดแนวทางในการตรวจตรา ดูแลรักษาความสงบเรียบร้อย และความปลอดภัยให้แก่นักท่องเที่ยวทั้งชาวไทย</w:t>
      </w:r>
      <w:r w:rsidRPr="00515B56">
        <w:rPr>
          <w:color w:val="auto"/>
          <w:spacing w:val="-6"/>
          <w:sz w:val="32"/>
          <w:szCs w:val="32"/>
          <w:cs/>
        </w:rPr>
        <w:t>และชาวต่างประเทศในสถานที่ท่องเที่ยว สถานบันเทิง พื้นที่เล่นน้ำสงกรานต์ที่มีความปลอดภัยและปลอดเครื่องดื่ม</w:t>
      </w:r>
      <w:r w:rsidRPr="00515B56">
        <w:rPr>
          <w:color w:val="auto"/>
          <w:sz w:val="32"/>
          <w:szCs w:val="32"/>
          <w:cs/>
        </w:rPr>
        <w:t>แอลกอฮอล์ทุกชนิด (</w:t>
      </w:r>
      <w:r w:rsidRPr="00515B56">
        <w:rPr>
          <w:color w:val="auto"/>
          <w:sz w:val="32"/>
          <w:szCs w:val="32"/>
        </w:rPr>
        <w:t>Zoning</w:t>
      </w:r>
      <w:r w:rsidRPr="00515B56">
        <w:rPr>
          <w:color w:val="auto"/>
          <w:sz w:val="32"/>
          <w:szCs w:val="32"/>
          <w:cs/>
        </w:rPr>
        <w:t xml:space="preserve">) และสถานที่จัดงานเฉลิมฉลองรื่นเริงทุกแห่ง </w:t>
      </w:r>
    </w:p>
    <w:p w:rsidR="003C0D88" w:rsidRPr="00515B56" w:rsidRDefault="003C0D88" w:rsidP="00515B56">
      <w:pPr>
        <w:pStyle w:val="Default"/>
        <w:tabs>
          <w:tab w:val="left" w:pos="2552"/>
        </w:tabs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 xml:space="preserve"> </w:t>
      </w:r>
      <w:r w:rsidRPr="00515B56">
        <w:rPr>
          <w:color w:val="auto"/>
          <w:spacing w:val="-10"/>
          <w:sz w:val="32"/>
          <w:szCs w:val="32"/>
          <w:cs/>
        </w:rPr>
        <w:t>2) ให้จังหวัดที่มีพรมแดนติดกับประเทศเพื่อนบ้าน จังหวัดที่เป็นแหล่งท่องเที่ยว</w:t>
      </w:r>
      <w:r w:rsidRPr="00515B56">
        <w:rPr>
          <w:color w:val="auto"/>
          <w:spacing w:val="4"/>
          <w:sz w:val="32"/>
          <w:szCs w:val="32"/>
          <w:cs/>
        </w:rPr>
        <w:t>และกรุงเทพมหานคร พิจารณาหามาตรการหรือแนวทางในการป้องกันและลดอุบัติเหตุทางถนนเป็นพิเศษ</w:t>
      </w:r>
      <w:r w:rsidRPr="00515B56">
        <w:rPr>
          <w:color w:val="auto"/>
          <w:spacing w:val="4"/>
          <w:sz w:val="32"/>
          <w:szCs w:val="32"/>
          <w:cs/>
        </w:rPr>
        <w:br/>
      </w:r>
      <w:r w:rsidRPr="00515B56">
        <w:rPr>
          <w:color w:val="auto"/>
          <w:sz w:val="32"/>
          <w:szCs w:val="32"/>
          <w:cs/>
        </w:rPr>
        <w:t xml:space="preserve">ตามความเหมาะสมของพื้นที่ </w:t>
      </w:r>
    </w:p>
    <w:p w:rsidR="003C0D88" w:rsidRPr="00515B56" w:rsidRDefault="003C0D88" w:rsidP="00515B56">
      <w:pPr>
        <w:pStyle w:val="Default"/>
        <w:tabs>
          <w:tab w:val="left" w:pos="2552"/>
        </w:tabs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8"/>
          <w:sz w:val="32"/>
          <w:szCs w:val="32"/>
          <w:cs/>
        </w:rPr>
        <w:t xml:space="preserve"> 3) ให้จังหวัดและกรุงเทพมหานคร กำกับ ดูแล และขอความร่วมมือ</w:t>
      </w:r>
      <w:r w:rsidRPr="00515B56">
        <w:rPr>
          <w:color w:val="auto"/>
          <w:spacing w:val="8"/>
          <w:sz w:val="32"/>
          <w:szCs w:val="32"/>
          <w:cs/>
        </w:rPr>
        <w:br/>
      </w:r>
      <w:r w:rsidRPr="00515B56">
        <w:rPr>
          <w:color w:val="auto"/>
          <w:spacing w:val="-4"/>
          <w:sz w:val="32"/>
          <w:szCs w:val="32"/>
          <w:cs/>
        </w:rPr>
        <w:t>สถานประกอบการที่มีธุรกิจบริการเช่ารถยนต์และรถจักรยานยนต์ ให้ตรวจสอบใบอนุญาตขับขี่ของนักท่องเที่ยว</w:t>
      </w:r>
      <w:r w:rsidRPr="00515B56">
        <w:rPr>
          <w:color w:val="auto"/>
          <w:sz w:val="32"/>
          <w:szCs w:val="32"/>
          <w:cs/>
        </w:rPr>
        <w:t>ชาวไทยและชาวต่างประเทศก่อนให้เช่ารถทุกครั้ง พร้อมทั้งแนะนำ เน้นย้ำให้มีการใช้อุปกรณ์นิรภัยขณะขับขี่และปฏิบัติตามกฎหมายจราจรของประเทศไทยอย่างเคร่งครัด</w:t>
      </w:r>
    </w:p>
    <w:p w:rsidR="003C0D88" w:rsidRDefault="003C0D88" w:rsidP="00515B56">
      <w:pPr>
        <w:pStyle w:val="Default"/>
        <w:tabs>
          <w:tab w:val="left" w:pos="2552"/>
        </w:tabs>
        <w:spacing w:line="340" w:lineRule="exact"/>
        <w:ind w:firstLine="2835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4"/>
          <w:sz w:val="32"/>
          <w:szCs w:val="32"/>
          <w:cs/>
        </w:rPr>
        <w:lastRenderedPageBreak/>
        <w:t xml:space="preserve"> 4) ประชาสัมพันธ์ให้ความรู้แก่นักท่องเที่ยวเกี่ยวกับกฎหมาย ระเบียบ </w:t>
      </w:r>
      <w:r w:rsidRPr="00515B56">
        <w:rPr>
          <w:color w:val="auto"/>
          <w:spacing w:val="4"/>
          <w:sz w:val="32"/>
          <w:szCs w:val="32"/>
          <w:cs/>
        </w:rPr>
        <w:br/>
      </w:r>
      <w:r w:rsidRPr="00515B56">
        <w:rPr>
          <w:color w:val="auto"/>
          <w:spacing w:val="8"/>
          <w:sz w:val="32"/>
          <w:szCs w:val="32"/>
          <w:cs/>
        </w:rPr>
        <w:t>ข้อปฏิบัติ และข้อมูลการเดินทางในพื้นที่ ผ่านช่องการสื่อสารทุกรูปแบบ อย่างต่อเนื่อง โดยจัดทำข้อมูล</w:t>
      </w:r>
      <w:r w:rsidRPr="00515B56">
        <w:rPr>
          <w:color w:val="auto"/>
          <w:spacing w:val="8"/>
          <w:sz w:val="32"/>
          <w:szCs w:val="32"/>
          <w:cs/>
        </w:rPr>
        <w:br/>
      </w:r>
      <w:r w:rsidRPr="00515B56">
        <w:rPr>
          <w:color w:val="auto"/>
          <w:spacing w:val="4"/>
          <w:sz w:val="32"/>
          <w:szCs w:val="32"/>
          <w:cs/>
        </w:rPr>
        <w:t>เป็น</w:t>
      </w:r>
      <w:r w:rsidRPr="00515B56">
        <w:rPr>
          <w:color w:val="auto"/>
          <w:sz w:val="32"/>
          <w:szCs w:val="32"/>
          <w:cs/>
        </w:rPr>
        <w:t xml:space="preserve">ภาษาสากลเพื่อสร้างความเข้าใจกับนักท่องเที่ยวต่างชาติ </w:t>
      </w:r>
    </w:p>
    <w:p w:rsidR="00FA1ED9" w:rsidRPr="00515B56" w:rsidRDefault="00FA1ED9" w:rsidP="00515B56">
      <w:pPr>
        <w:pStyle w:val="Default"/>
        <w:tabs>
          <w:tab w:val="left" w:pos="2552"/>
        </w:tabs>
        <w:spacing w:line="340" w:lineRule="exact"/>
        <w:ind w:firstLine="2835"/>
        <w:jc w:val="thaiDistribute"/>
        <w:rPr>
          <w:color w:val="auto"/>
          <w:sz w:val="32"/>
          <w:szCs w:val="32"/>
        </w:rPr>
      </w:pPr>
    </w:p>
    <w:p w:rsidR="003C0D88" w:rsidRPr="00515B56" w:rsidRDefault="003C0D88" w:rsidP="00515B56">
      <w:pPr>
        <w:tabs>
          <w:tab w:val="left" w:pos="1843"/>
        </w:tabs>
        <w:spacing w:line="340" w:lineRule="exact"/>
        <w:ind w:firstLine="2268"/>
        <w:rPr>
          <w:rFonts w:ascii="TH SarabunPSK" w:eastAsia="Angsana New" w:hAnsi="TH SarabunPSK" w:cs="TH SarabunPSK"/>
          <w:sz w:val="32"/>
          <w:szCs w:val="32"/>
        </w:rPr>
      </w:pPr>
      <w:r w:rsidRPr="00515B56">
        <w:rPr>
          <w:rFonts w:ascii="TH SarabunPSK" w:eastAsia="Angsana New" w:hAnsi="TH SarabunPSK" w:cs="TH SarabunPSK"/>
          <w:sz w:val="32"/>
          <w:szCs w:val="32"/>
          <w:cs/>
        </w:rPr>
        <w:t>4.5 มาตรการความปลอดภัยทางน้ำ</w:t>
      </w:r>
    </w:p>
    <w:p w:rsidR="003C0D88" w:rsidRPr="00515B56" w:rsidRDefault="003C0D88" w:rsidP="00515B56">
      <w:pPr>
        <w:tabs>
          <w:tab w:val="left" w:pos="1843"/>
          <w:tab w:val="left" w:pos="2552"/>
        </w:tabs>
        <w:spacing w:line="340" w:lineRule="exact"/>
        <w:ind w:firstLine="2835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  <w:t>ให้กระทรวงคมนาคมบูรณาการทำงานร่วมกับจังหวัด (เฉพาะจังหวัดที่มี</w:t>
      </w:r>
      <w:r w:rsidRPr="00515B56">
        <w:rPr>
          <w:rFonts w:ascii="TH SarabunPSK" w:hAnsi="TH SarabunPSK" w:cs="TH SarabunPSK"/>
          <w:sz w:val="32"/>
          <w:szCs w:val="32"/>
          <w:cs/>
        </w:rPr>
        <w:br/>
        <w:t>การสัญจรทางน้ำและแหล่งท่องเที่ยวทางน้ำ) กรุงเทพมหานคร องค์กรปกครองส่วนท้องถิ่น และหน่วยงาน</w:t>
      </w:r>
      <w:r w:rsidRPr="00515B56">
        <w:rPr>
          <w:rFonts w:ascii="TH SarabunPSK" w:hAnsi="TH SarabunPSK" w:cs="TH SarabunPSK"/>
          <w:sz w:val="32"/>
          <w:szCs w:val="32"/>
          <w:cs/>
        </w:rPr>
        <w:br/>
        <w:t>ที่เกี่ยวข้อง</w:t>
      </w:r>
      <w:r w:rsidRPr="00515B56">
        <w:rPr>
          <w:rFonts w:ascii="TH SarabunPSK" w:eastAsia="Angsana New" w:hAnsi="TH SarabunPSK" w:cs="TH SarabunPSK"/>
          <w:sz w:val="32"/>
          <w:szCs w:val="32"/>
          <w:cs/>
        </w:rPr>
        <w:t>ดำเนินการ ดังนี้</w:t>
      </w:r>
    </w:p>
    <w:p w:rsidR="003C0D88" w:rsidRPr="00515B56" w:rsidRDefault="003C0D88" w:rsidP="00515B56">
      <w:pPr>
        <w:tabs>
          <w:tab w:val="left" w:pos="1843"/>
          <w:tab w:val="left" w:pos="2552"/>
        </w:tabs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 xml:space="preserve"> 1) กำหนดมาตรการ แนวทางการดูแลความปลอดภัยทางน้ำ เพื่อป้องกัน</w:t>
      </w:r>
      <w:r w:rsidR="008C1DB4" w:rsidRPr="00515B5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การเกิดอุบัติภัยต่างๆ และประชาชนเกิดความปลอดภัยในการสัญจรและท่องเที่ยว   </w:t>
      </w:r>
    </w:p>
    <w:p w:rsidR="003C0D88" w:rsidRPr="00515B56" w:rsidRDefault="003C0D88" w:rsidP="00515B56">
      <w:pPr>
        <w:tabs>
          <w:tab w:val="left" w:pos="1843"/>
          <w:tab w:val="left" w:pos="2552"/>
          <w:tab w:val="left" w:pos="2835"/>
        </w:tabs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5B56">
        <w:rPr>
          <w:rFonts w:ascii="TH SarabunPSK" w:hAnsi="TH SarabunPSK" w:cs="TH SarabunPSK"/>
          <w:spacing w:val="-8"/>
          <w:sz w:val="32"/>
          <w:szCs w:val="32"/>
          <w:cs/>
        </w:rPr>
        <w:t>2) จัดตั้งศูนย์อำนวยความสะดวกและความปลอดภัยทางน้ำประจำท่าเทียบเรือ</w:t>
      </w:r>
      <w:r w:rsidRPr="00515B56">
        <w:rPr>
          <w:rFonts w:ascii="TH SarabunPSK" w:hAnsi="TH SarabunPSK" w:cs="TH SarabunPSK"/>
          <w:sz w:val="32"/>
          <w:szCs w:val="32"/>
          <w:cs/>
        </w:rPr>
        <w:br/>
      </w:r>
      <w:r w:rsidRPr="00515B56">
        <w:rPr>
          <w:rFonts w:ascii="TH SarabunPSK" w:hAnsi="TH SarabunPSK" w:cs="TH SarabunPSK"/>
          <w:spacing w:val="2"/>
          <w:sz w:val="32"/>
          <w:szCs w:val="32"/>
          <w:cs/>
        </w:rPr>
        <w:t>ที่มีประชาชนและนักท่องเที่ยวใช้บริการหนาแน่น ทั้งในส่วนกลางและส่วนภูมิภาค ตรวจสอบความปลอดภัย</w:t>
      </w:r>
      <w:r w:rsidRPr="00515B56">
        <w:rPr>
          <w:rFonts w:ascii="TH SarabunPSK" w:hAnsi="TH SarabunPSK" w:cs="TH SarabunPSK"/>
          <w:sz w:val="32"/>
          <w:szCs w:val="32"/>
          <w:cs/>
        </w:rPr>
        <w:t>ของเรือโดยสารและโป๊ะเทียบ เพื่อให้มีความพร้อม</w:t>
      </w:r>
    </w:p>
    <w:p w:rsidR="003C0D88" w:rsidRPr="00515B56" w:rsidRDefault="003C0D88" w:rsidP="00515B56">
      <w:pPr>
        <w:tabs>
          <w:tab w:val="left" w:pos="1843"/>
          <w:tab w:val="left" w:pos="2552"/>
        </w:tabs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pacing w:val="-4"/>
          <w:sz w:val="32"/>
          <w:szCs w:val="32"/>
          <w:cs/>
        </w:rPr>
        <w:t xml:space="preserve"> 3) จัดเจ้าหน้าที่ประจำท่าเทียบเรือสาธารณะที่มีประชาชนใช้บริการหนาแน่น </w:t>
      </w:r>
      <w:r w:rsidR="008C1DB4" w:rsidRPr="00515B5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ทั้งในส่วนกลางและส่วนภูมิภาค เพื่อให้คำแนะนำในการสัญจรทางน้ำ โดยเข้มงวดกวดขันมิให้เรือมีการบรรทุกผู้โดยสารเกินกว่าอัตราที่กำหนด และให้ผู้โดยสารสวมเสื้อชูชีพทุกครั้งที่มีการสัญจรทางเรือ</w:t>
      </w:r>
    </w:p>
    <w:p w:rsidR="003C0D88" w:rsidRPr="00515B56" w:rsidRDefault="003C0D88" w:rsidP="00515B56">
      <w:pPr>
        <w:tabs>
          <w:tab w:val="left" w:pos="1843"/>
          <w:tab w:val="left" w:pos="2552"/>
        </w:tabs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pacing w:val="-4"/>
          <w:sz w:val="32"/>
          <w:szCs w:val="32"/>
          <w:cs/>
        </w:rPr>
        <w:t xml:space="preserve"> 4) ประสานงานผู้ประกอบการเรือโดยสารจัดเรือโดยสารไว้บริการให้เพียงพอ</w:t>
      </w:r>
      <w:r w:rsidRPr="00515B56">
        <w:rPr>
          <w:rFonts w:ascii="TH SarabunPSK" w:hAnsi="TH SarabunPSK" w:cs="TH SarabunPSK"/>
          <w:sz w:val="32"/>
          <w:szCs w:val="32"/>
          <w:cs/>
        </w:rPr>
        <w:t>กับความต้องการของประชาชนและนักท่องเที่ยว</w:t>
      </w:r>
    </w:p>
    <w:p w:rsidR="003C0D88" w:rsidRPr="00515B56" w:rsidRDefault="003C0D88" w:rsidP="00515B56">
      <w:pPr>
        <w:tabs>
          <w:tab w:val="left" w:pos="1843"/>
          <w:tab w:val="left" w:pos="2552"/>
        </w:tabs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 xml:space="preserve"> 5) กำชับหน่วยงานในสังกัดซึ่งควบคุมดูแลท่าเรือและเรือที่ใช้ในการสัญจร</w:t>
      </w:r>
      <w:r w:rsidRPr="00515B56">
        <w:rPr>
          <w:rFonts w:ascii="TH SarabunPSK" w:hAnsi="TH SarabunPSK" w:cs="TH SarabunPSK"/>
          <w:spacing w:val="-8"/>
          <w:sz w:val="32"/>
          <w:szCs w:val="32"/>
          <w:cs/>
        </w:rPr>
        <w:t>ทางน้ำทุกประเภทในบริเวณพื้นที่ชายทะเล หากพบว่ามีคลื่นลมแรงให้สั่งให้เรือโดยสารงดออกจากท่าเรือโดยเด็ดขาด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0D88" w:rsidRPr="00515B56" w:rsidRDefault="003C0D88" w:rsidP="00515B56">
      <w:pPr>
        <w:tabs>
          <w:tab w:val="left" w:pos="2127"/>
          <w:tab w:val="left" w:pos="2552"/>
        </w:tabs>
        <w:spacing w:line="340" w:lineRule="exact"/>
        <w:ind w:firstLine="2268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>4.6 มาตรการด้านการช่วยเหลือหลังเกิดอุบัติเหตุ</w:t>
      </w:r>
    </w:p>
    <w:p w:rsidR="003C0D88" w:rsidRPr="00515B56" w:rsidRDefault="003C0D88" w:rsidP="00515B56">
      <w:pPr>
        <w:tabs>
          <w:tab w:val="left" w:pos="2127"/>
          <w:tab w:val="left" w:pos="2552"/>
        </w:tabs>
        <w:spacing w:line="340" w:lineRule="exact"/>
        <w:ind w:firstLine="28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 xml:space="preserve"> 1) </w:t>
      </w:r>
      <w:r w:rsidRPr="00515B56">
        <w:rPr>
          <w:rFonts w:ascii="TH SarabunPSK" w:hAnsi="TH SarabunPSK" w:cs="TH SarabunPSK"/>
          <w:spacing w:val="-4"/>
          <w:sz w:val="32"/>
          <w:szCs w:val="32"/>
          <w:cs/>
        </w:rPr>
        <w:t>จัดเตรียมความพร้อมของโรงพยาบาล แพทย์ พยาบาล และหน่วยบริการการ</w:t>
      </w:r>
      <w:r w:rsidRPr="00515B56">
        <w:rPr>
          <w:rFonts w:ascii="TH SarabunPSK" w:hAnsi="TH SarabunPSK" w:cs="TH SarabunPSK"/>
          <w:sz w:val="32"/>
          <w:szCs w:val="32"/>
          <w:cs/>
        </w:rPr>
        <w:t>แพทย์ฉุกเฉิน ระบบการติดต่อสื่อสาร การสั่งการ ประสานงาน และการแบ่งมอบพื้นที่ความรับผิดชอบของหน่วยบริการการแพทย์ฉุกเฉินในเครือข่ายและดำเนินการช่วยเหลือผู้ประสบอุบัติเหตุทางถนน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3C0D88" w:rsidRPr="00515B56" w:rsidRDefault="003C0D88" w:rsidP="00515B56">
      <w:pPr>
        <w:tabs>
          <w:tab w:val="left" w:pos="2127"/>
          <w:tab w:val="left" w:pos="2552"/>
        </w:tabs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5B56">
        <w:rPr>
          <w:rFonts w:ascii="TH SarabunPSK" w:hAnsi="TH SarabunPSK" w:cs="TH SarabunPSK"/>
          <w:spacing w:val="-4"/>
          <w:sz w:val="32"/>
          <w:szCs w:val="32"/>
          <w:cs/>
        </w:rPr>
        <w:t>2) จัดเตรียมความพร้อมของหน่วยกู้ชีพ และกู้ภัย ทั้งด้านบุคลากร เครื่องมือ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วัสดุอุปกรณ์การสั่งการ ระบบการติดต่อสื่อสาร และดำเนินการช่วยเหลือผู้ประสบอุบัติเหตุทางถนน</w:t>
      </w:r>
    </w:p>
    <w:p w:rsidR="003C0D88" w:rsidRPr="00515B56" w:rsidRDefault="003C0D88" w:rsidP="00515B56">
      <w:pPr>
        <w:tabs>
          <w:tab w:val="left" w:pos="2127"/>
          <w:tab w:val="left" w:pos="2552"/>
        </w:tabs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 xml:space="preserve"> 3) การประชาสัมพันธ์ระบบการช่วยเหลือต่างๆ ที่ผู้ประสบเหตุควรจะได้รับ </w:t>
      </w:r>
      <w:r w:rsidRPr="00515B56">
        <w:rPr>
          <w:rFonts w:ascii="TH SarabunPSK" w:hAnsi="TH SarabunPSK" w:cs="TH SarabunPSK"/>
          <w:spacing w:val="-8"/>
          <w:sz w:val="32"/>
          <w:szCs w:val="32"/>
          <w:cs/>
        </w:rPr>
        <w:t>รวมทั้งประชาสัมพันธ์ให้ผู้ขับขี่ยานพาหนะทำประกันภัยตามพระราชบัญญัติคุ้มครองผู้ประสบภัยจากรถ พ.ศ. 2535</w:t>
      </w:r>
    </w:p>
    <w:p w:rsidR="003C0D88" w:rsidRPr="00515B56" w:rsidRDefault="003C0D88" w:rsidP="00515B56">
      <w:pPr>
        <w:tabs>
          <w:tab w:val="left" w:pos="2127"/>
          <w:tab w:val="left" w:pos="2552"/>
        </w:tabs>
        <w:spacing w:line="340" w:lineRule="exact"/>
        <w:ind w:firstLine="28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5B56">
        <w:rPr>
          <w:rFonts w:ascii="TH SarabunPSK" w:hAnsi="TH SarabunPSK" w:cs="TH SarabunPSK"/>
          <w:spacing w:val="-2"/>
          <w:sz w:val="32"/>
          <w:szCs w:val="32"/>
          <w:cs/>
        </w:rPr>
        <w:t>4) จัดเตรียมความพร้อมของระบบการช่วยเหลือผู้ประสบเหตุ ณ จุดเกิดเหตุ</w:t>
      </w:r>
      <w:r w:rsidRPr="00515B56">
        <w:rPr>
          <w:rFonts w:ascii="TH SarabunPSK" w:hAnsi="TH SarabunPSK" w:cs="TH SarabunPSK"/>
          <w:sz w:val="32"/>
          <w:szCs w:val="32"/>
          <w:cs/>
        </w:rPr>
        <w:t>ของ</w:t>
      </w:r>
      <w:r w:rsidR="00A967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5B56">
        <w:rPr>
          <w:rFonts w:ascii="TH SarabunPSK" w:hAnsi="TH SarabunPSK" w:cs="TH SarabunPSK"/>
          <w:sz w:val="32"/>
          <w:szCs w:val="32"/>
          <w:cs/>
        </w:rPr>
        <w:t>แต่ละพื้นที่ และบูรณาการการทำงานร่วมกันอย่างเหมาะสม</w:t>
      </w:r>
    </w:p>
    <w:p w:rsidR="003C0D88" w:rsidRPr="00515B56" w:rsidRDefault="003C0D88" w:rsidP="00515B56">
      <w:pPr>
        <w:pStyle w:val="Default"/>
        <w:tabs>
          <w:tab w:val="left" w:pos="2552"/>
        </w:tabs>
        <w:spacing w:line="340" w:lineRule="exact"/>
        <w:ind w:firstLine="1701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 xml:space="preserve">ทั้งนี้ ให้ใช้งบประมาณปกติของแต่ละหน่วยงานในการดำเนินงานช่วงเทศกาลสงกรานต์ </w:t>
      </w:r>
      <w:r w:rsidR="00A96794">
        <w:rPr>
          <w:rFonts w:hint="cs"/>
          <w:color w:val="auto"/>
          <w:spacing w:val="-4"/>
          <w:sz w:val="32"/>
          <w:szCs w:val="32"/>
          <w:cs/>
        </w:rPr>
        <w:t xml:space="preserve">               </w:t>
      </w:r>
      <w:r w:rsidRPr="00515B56">
        <w:rPr>
          <w:color w:val="auto"/>
          <w:spacing w:val="-4"/>
          <w:sz w:val="32"/>
          <w:szCs w:val="32"/>
          <w:cs/>
        </w:rPr>
        <w:t>พ.ศ. 2561 สำหรับองค์กรปกครองส่วนท้องถิ่นให้ถือปฏิบัติตามกฎหมาย ระเบียบที่เกี่ยวข้องในการเบิกค่าใช้จ่าย</w:t>
      </w:r>
      <w:r w:rsidRPr="00515B56">
        <w:rPr>
          <w:color w:val="auto"/>
          <w:sz w:val="32"/>
          <w:szCs w:val="32"/>
          <w:cs/>
        </w:rPr>
        <w:t>เกี่ยวกับการปฏิบัติงานของอาสาสมัครป้องกันภัยฝ่ายพลเรือนตามคำสั่งขององค์กรปกครองส่วนท้องถิ่น</w:t>
      </w:r>
    </w:p>
    <w:p w:rsidR="003C0D88" w:rsidRPr="00515B56" w:rsidRDefault="008C1DB4" w:rsidP="00515B56">
      <w:pPr>
        <w:pStyle w:val="Default"/>
        <w:spacing w:line="340" w:lineRule="exact"/>
        <w:ind w:firstLine="1701"/>
        <w:rPr>
          <w:sz w:val="32"/>
          <w:szCs w:val="32"/>
        </w:rPr>
      </w:pPr>
      <w:r w:rsidRPr="00515B56">
        <w:rPr>
          <w:sz w:val="32"/>
          <w:szCs w:val="32"/>
          <w:cs/>
        </w:rPr>
        <w:t>5.</w:t>
      </w:r>
      <w:r w:rsidR="003C0D88" w:rsidRPr="00515B56">
        <w:rPr>
          <w:sz w:val="32"/>
          <w:szCs w:val="32"/>
          <w:cs/>
        </w:rPr>
        <w:t xml:space="preserve"> แนวทางการดำเนินงาน</w:t>
      </w:r>
    </w:p>
    <w:p w:rsidR="003C0D88" w:rsidRPr="00515B56" w:rsidRDefault="003C0D88" w:rsidP="00515B56">
      <w:pPr>
        <w:pStyle w:val="Default"/>
        <w:spacing w:line="340" w:lineRule="exact"/>
        <w:ind w:firstLine="2127"/>
        <w:jc w:val="thaiDistribute"/>
        <w:rPr>
          <w:sz w:val="32"/>
          <w:szCs w:val="32"/>
        </w:rPr>
      </w:pPr>
      <w:r w:rsidRPr="00515B56">
        <w:rPr>
          <w:sz w:val="32"/>
          <w:szCs w:val="32"/>
          <w:cs/>
        </w:rPr>
        <w:t>5.1 ช่วงเตรียมความพร้อมและช่วงการรณรงค์ ระหว่างวันที่ 1 มีนาคม 2561 ถึง</w:t>
      </w:r>
      <w:r w:rsidR="00A96794">
        <w:rPr>
          <w:rFonts w:hint="cs"/>
          <w:sz w:val="32"/>
          <w:szCs w:val="32"/>
          <w:cs/>
        </w:rPr>
        <w:t xml:space="preserve">                 </w:t>
      </w:r>
      <w:r w:rsidRPr="00515B56">
        <w:rPr>
          <w:sz w:val="32"/>
          <w:szCs w:val="32"/>
          <w:cs/>
        </w:rPr>
        <w:t>วันที่</w:t>
      </w:r>
      <w:r w:rsidR="00A96794">
        <w:rPr>
          <w:rFonts w:hint="cs"/>
          <w:sz w:val="32"/>
          <w:szCs w:val="32"/>
          <w:cs/>
        </w:rPr>
        <w:t xml:space="preserve"> </w:t>
      </w:r>
      <w:r w:rsidRPr="00515B56">
        <w:rPr>
          <w:sz w:val="32"/>
          <w:szCs w:val="32"/>
          <w:cs/>
        </w:rPr>
        <w:t>10 เมษายน 2561</w:t>
      </w:r>
    </w:p>
    <w:p w:rsidR="003C0D88" w:rsidRPr="00515B56" w:rsidRDefault="003C0D88" w:rsidP="00515B56">
      <w:pPr>
        <w:pStyle w:val="Default"/>
        <w:spacing w:line="340" w:lineRule="exact"/>
        <w:ind w:firstLine="2127"/>
        <w:jc w:val="thaiDistribute"/>
        <w:rPr>
          <w:spacing w:val="-10"/>
          <w:sz w:val="32"/>
          <w:szCs w:val="32"/>
        </w:rPr>
      </w:pPr>
      <w:r w:rsidRPr="00515B56">
        <w:rPr>
          <w:spacing w:val="-10"/>
          <w:sz w:val="32"/>
          <w:szCs w:val="32"/>
          <w:cs/>
        </w:rPr>
        <w:t>5.2 ช่วงควบคุมเข้มข้น ระหว่างวันที่ 11 เมษายน 2561 ถึงวันที่ 17 เมษายน 2561</w:t>
      </w:r>
    </w:p>
    <w:p w:rsidR="003C0D88" w:rsidRPr="00515B56" w:rsidRDefault="003C0D88" w:rsidP="00515B56">
      <w:pPr>
        <w:pStyle w:val="Default"/>
        <w:spacing w:line="340" w:lineRule="exact"/>
        <w:ind w:firstLine="1701"/>
        <w:rPr>
          <w:sz w:val="32"/>
          <w:szCs w:val="32"/>
        </w:rPr>
      </w:pPr>
      <w:r w:rsidRPr="00515B56">
        <w:rPr>
          <w:sz w:val="32"/>
          <w:szCs w:val="32"/>
          <w:cs/>
        </w:rPr>
        <w:t>6</w:t>
      </w:r>
      <w:r w:rsidR="008C1DB4" w:rsidRPr="00515B56">
        <w:rPr>
          <w:sz w:val="32"/>
          <w:szCs w:val="32"/>
          <w:cs/>
        </w:rPr>
        <w:t>.</w:t>
      </w:r>
      <w:r w:rsidRPr="00515B56">
        <w:rPr>
          <w:sz w:val="32"/>
          <w:szCs w:val="32"/>
          <w:cs/>
        </w:rPr>
        <w:t xml:space="preserve"> ผลที่คาดว่าจะได้รับ </w:t>
      </w:r>
    </w:p>
    <w:p w:rsidR="003C0D88" w:rsidRPr="00515B56" w:rsidRDefault="003C0D88" w:rsidP="00515B56">
      <w:pPr>
        <w:pStyle w:val="Default"/>
        <w:spacing w:line="340" w:lineRule="exact"/>
        <w:ind w:firstLine="2127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z w:val="32"/>
          <w:szCs w:val="32"/>
          <w:cs/>
        </w:rPr>
        <w:t>6.1 จำนวนครั้งการเกิดอุบัติเหตุ จำนวนผู้เสียชีวิต และจำนวนผู้บาดเจ็บ (</w:t>
      </w:r>
      <w:r w:rsidRPr="00515B56">
        <w:rPr>
          <w:color w:val="auto"/>
          <w:sz w:val="32"/>
          <w:szCs w:val="32"/>
        </w:rPr>
        <w:t>admit</w:t>
      </w:r>
      <w:r w:rsidRPr="00515B56">
        <w:rPr>
          <w:color w:val="auto"/>
          <w:sz w:val="32"/>
          <w:szCs w:val="32"/>
          <w:cs/>
        </w:rPr>
        <w:t>) ลดลงเมื่อเทียบกับค่าเฉลี่ยช่วงเทศกาลสงกรานต์ 3 ปีย้อนหลัง</w:t>
      </w:r>
    </w:p>
    <w:p w:rsidR="003C0D88" w:rsidRPr="00515B56" w:rsidRDefault="003C0D88" w:rsidP="00515B56">
      <w:pPr>
        <w:pStyle w:val="Default"/>
        <w:spacing w:line="340" w:lineRule="exact"/>
        <w:ind w:firstLine="2127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4"/>
          <w:sz w:val="32"/>
          <w:szCs w:val="32"/>
          <w:cs/>
        </w:rPr>
        <w:lastRenderedPageBreak/>
        <w:t>6.2 จำนวนรถจักรยานยนต์ที่เกิดอุบัติเหตุทางถนนลดลงเมื่อเทียบกับค่าเฉลี่ย</w:t>
      </w:r>
      <w:r w:rsidRPr="00515B56">
        <w:rPr>
          <w:color w:val="auto"/>
          <w:spacing w:val="4"/>
          <w:sz w:val="32"/>
          <w:szCs w:val="32"/>
          <w:cs/>
        </w:rPr>
        <w:br/>
      </w:r>
      <w:r w:rsidRPr="00515B56">
        <w:rPr>
          <w:color w:val="auto"/>
          <w:sz w:val="32"/>
          <w:szCs w:val="32"/>
          <w:cs/>
        </w:rPr>
        <w:t>ช่วงเทศกาลสงกรานต์ 3 ปีย้อนหลัง</w:t>
      </w:r>
    </w:p>
    <w:p w:rsidR="003C0D88" w:rsidRDefault="003C0D88" w:rsidP="00515B56">
      <w:pPr>
        <w:pStyle w:val="Default"/>
        <w:spacing w:line="340" w:lineRule="exact"/>
        <w:ind w:firstLine="2127"/>
        <w:jc w:val="thaiDistribute"/>
        <w:rPr>
          <w:color w:val="auto"/>
          <w:sz w:val="32"/>
          <w:szCs w:val="32"/>
        </w:rPr>
      </w:pPr>
      <w:r w:rsidRPr="00515B56">
        <w:rPr>
          <w:color w:val="auto"/>
          <w:spacing w:val="-6"/>
          <w:sz w:val="32"/>
          <w:szCs w:val="32"/>
          <w:cs/>
        </w:rPr>
        <w:t>6.3 จำนวนครั้งการเกิดอุบัติเหตุใหญ่ลดลงเมื่อเทียบกับค่าเฉลี่ยช่วงเทศกาลสงกรานต์</w:t>
      </w:r>
      <w:r w:rsidRPr="00515B56">
        <w:rPr>
          <w:color w:val="auto"/>
          <w:sz w:val="32"/>
          <w:szCs w:val="32"/>
          <w:cs/>
        </w:rPr>
        <w:t xml:space="preserve"> 3 ปีย้อนหลัง</w:t>
      </w:r>
    </w:p>
    <w:p w:rsidR="00FA1ED9" w:rsidRPr="00515B56" w:rsidRDefault="00FA1ED9" w:rsidP="00515B56">
      <w:pPr>
        <w:pStyle w:val="Default"/>
        <w:spacing w:line="340" w:lineRule="exact"/>
        <w:ind w:firstLine="2127"/>
        <w:jc w:val="thaiDistribute"/>
        <w:rPr>
          <w:color w:val="auto"/>
          <w:sz w:val="32"/>
          <w:szCs w:val="32"/>
          <w:cs/>
        </w:rPr>
      </w:pPr>
    </w:p>
    <w:p w:rsidR="00A96794" w:rsidRDefault="003C0D88" w:rsidP="00515B56">
      <w:pPr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>ในการนี้ กรมป้องกันและบรรเทาสาธารณภัย ในฐานะสำนักงานเลขานุการคณะกรรมการ</w:t>
      </w:r>
    </w:p>
    <w:p w:rsidR="003C0D88" w:rsidRPr="00515B56" w:rsidRDefault="003C0D88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pacing w:val="-10"/>
          <w:sz w:val="32"/>
          <w:szCs w:val="32"/>
          <w:cs/>
        </w:rPr>
        <w:t>ศูนย์อำนวยการความปลอดภัยทางถนน ได้จัดกลุ่มการเฝ้าระวังการเกิดอุบัติเหตุทางถนนของอำเภอและสำนักงานเขต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5B56">
        <w:rPr>
          <w:rFonts w:ascii="TH SarabunPSK" w:hAnsi="TH SarabunPSK" w:cs="TH SarabunPSK"/>
          <w:spacing w:val="6"/>
          <w:sz w:val="32"/>
          <w:szCs w:val="32"/>
          <w:cs/>
        </w:rPr>
        <w:t>เพื่อให้จังหวัดใช้ประกอบการบริหารจัดการและพิจารณากำหนดแนวทางมาตรการต่างๆ ให้สอดคล้องกับ</w:t>
      </w:r>
      <w:r w:rsidRPr="00515B56">
        <w:rPr>
          <w:rFonts w:ascii="TH SarabunPSK" w:hAnsi="TH SarabunPSK" w:cs="TH SarabunPSK"/>
          <w:spacing w:val="-6"/>
          <w:sz w:val="32"/>
          <w:szCs w:val="32"/>
          <w:cs/>
        </w:rPr>
        <w:t>สถานการณ์ปัญหาในแต่ละพื้นที่ โดยใช้ค่าเฉลี่ยจำนวนครั้งการเกิดอุบัติเหตุทางถนนย้อนหลัง 3 ปี ทั้งช่วงเทศกาล</w:t>
      </w:r>
      <w:r w:rsidRPr="00515B56">
        <w:rPr>
          <w:rFonts w:ascii="TH SarabunPSK" w:hAnsi="TH SarabunPSK" w:cs="TH SarabunPSK"/>
          <w:sz w:val="32"/>
          <w:szCs w:val="32"/>
          <w:cs/>
        </w:rPr>
        <w:t>ปีใหม่และสงกรานต์ เป็นฐานข้อมูลในการจัดกลุ่ม ดังนี้</w:t>
      </w:r>
    </w:p>
    <w:p w:rsidR="003C0D88" w:rsidRPr="00515B56" w:rsidRDefault="003C0D88" w:rsidP="00515B56">
      <w:pPr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 xml:space="preserve">1) อำเภอหรือสำนักงานเขตที่มีการเกิดอุบัติเหตุระดับสูงทั้งเทศกาลปีใหม่และสงกรานต์  </w:t>
      </w:r>
      <w:r w:rsidR="008C1DB4" w:rsidRPr="00515B5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15B56">
        <w:rPr>
          <w:rFonts w:ascii="TH SarabunPSK" w:hAnsi="TH SarabunPSK" w:cs="TH SarabunPSK"/>
          <w:sz w:val="32"/>
          <w:szCs w:val="32"/>
          <w:cs/>
        </w:rPr>
        <w:t>จำนวน 109 อำเภอ</w:t>
      </w:r>
    </w:p>
    <w:p w:rsidR="003C0D88" w:rsidRPr="00515B56" w:rsidRDefault="003C0D88" w:rsidP="00515B56">
      <w:pPr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 xml:space="preserve">2) อำเภอหรือสำนักงานเขตที่มีการเกิดอุบัติเหตุระดับสูงเทศกาลใดเทศกาลหนึ่ง </w:t>
      </w:r>
      <w:r w:rsidR="008C1DB4" w:rsidRPr="00515B5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จำนวน 89 อำเภอ และ 1 สำนักงานเขต</w:t>
      </w:r>
    </w:p>
    <w:p w:rsidR="003C0D88" w:rsidRPr="00515B56" w:rsidRDefault="003C0D88" w:rsidP="00515B56">
      <w:pPr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pacing w:val="-8"/>
          <w:sz w:val="32"/>
          <w:szCs w:val="32"/>
          <w:cs/>
        </w:rPr>
        <w:t xml:space="preserve">3) อำเภอหรือสำนักงานเขตที่มีการเกิดอุบัติเหตุระดับน้อยถึงปานกลาง จำนวน 656 อำเภอ </w:t>
      </w:r>
      <w:r w:rsidR="008C1DB4" w:rsidRPr="00515B56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            </w:t>
      </w:r>
      <w:r w:rsidRPr="00515B56">
        <w:rPr>
          <w:rFonts w:ascii="TH SarabunPSK" w:hAnsi="TH SarabunPSK" w:cs="TH SarabunPSK"/>
          <w:spacing w:val="-8"/>
          <w:sz w:val="32"/>
          <w:szCs w:val="32"/>
          <w:cs/>
        </w:rPr>
        <w:t>และ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38 สำนักงานเขต</w:t>
      </w:r>
    </w:p>
    <w:p w:rsidR="003C0D88" w:rsidRPr="00515B56" w:rsidRDefault="003C498A" w:rsidP="00515B56">
      <w:pPr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7747635</wp:posOffset>
                </wp:positionV>
                <wp:extent cx="2741295" cy="195453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95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D88" w:rsidRPr="00E91F8D" w:rsidRDefault="003C0D88" w:rsidP="003C0D88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E91F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รมช.มท. ............................./............./.........</w:t>
                            </w:r>
                            <w:r w:rsidRPr="00E91F8D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:rsidR="003C0D88" w:rsidRPr="00E91F8D" w:rsidRDefault="003C0D88" w:rsidP="003C0D88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E91F8D">
                              <w:rPr>
                                <w:rFonts w:ascii="TH SarabunPSK" w:hAnsi="TH SarabunPSK" w:cs="TH SarabunPSK"/>
                                <w:cs/>
                              </w:rPr>
                              <w:t>ปลัดกระทรวง</w:t>
                            </w:r>
                            <w:r w:rsidRPr="00E91F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............................/............../.........</w:t>
                            </w:r>
                            <w:r w:rsidRPr="00E91F8D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:rsidR="003C0D88" w:rsidRPr="00E91F8D" w:rsidRDefault="003C0D88" w:rsidP="003C0D88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E91F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รองปลัดกระทรวง............ .............../............../.........</w:t>
                            </w:r>
                            <w:r w:rsidRPr="00E91F8D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:rsidR="003C0D88" w:rsidRPr="00E91F8D" w:rsidRDefault="003C0D88" w:rsidP="003C0D88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E91F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อธิบดี............................/............../.........</w:t>
                            </w:r>
                            <w:r w:rsidRPr="00E91F8D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:rsidR="003C0D88" w:rsidRPr="00E91F8D" w:rsidRDefault="003C0D88" w:rsidP="003C0D88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E91F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รองอธิบดี............................/............../.........</w:t>
                            </w:r>
                            <w:r w:rsidRPr="00E91F8D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:rsidR="003C0D88" w:rsidRPr="00E91F8D" w:rsidRDefault="003C0D88" w:rsidP="003C0D88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E91F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เลขานุการกรม............................/............../.........</w:t>
                            </w:r>
                            <w:r w:rsidRPr="00E91F8D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:rsidR="003C0D88" w:rsidRPr="00E91F8D" w:rsidRDefault="003C0D88" w:rsidP="003C0D88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91F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ผู้อำนวยการกอง............................/............../.........</w:t>
                            </w:r>
                            <w:r w:rsidRPr="00E91F8D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:rsidR="003C0D88" w:rsidRPr="00E91F8D" w:rsidRDefault="003C0D88" w:rsidP="003C0D88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9.7pt;margin-top:610.05pt;width:215.85pt;height:153.9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" stroked="f">
                <v:textbox style="mso-fit-shape-to-text:t">
                  <w:txbxContent>
                    <w:p w:rsidR="003C0D88" w:rsidRPr="00E91F8D" w:rsidRDefault="003C0D88" w:rsidP="003C0D88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E91F8D">
                        <w:rPr>
                          <w:rFonts w:ascii="TH SarabunPSK" w:hAnsi="TH SarabunPSK" w:cs="TH SarabunPSK" w:hint="cs"/>
                          <w:cs/>
                        </w:rPr>
                        <w:t>รมช.มท. ............................./............./.........</w:t>
                      </w:r>
                      <w:r w:rsidRPr="00E91F8D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:rsidR="003C0D88" w:rsidRPr="00E91F8D" w:rsidRDefault="003C0D88" w:rsidP="003C0D88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E91F8D">
                        <w:rPr>
                          <w:rFonts w:ascii="TH SarabunPSK" w:hAnsi="TH SarabunPSK" w:cs="TH SarabunPSK"/>
                          <w:cs/>
                        </w:rPr>
                        <w:t>ปลัดกระทรวง</w:t>
                      </w:r>
                      <w:r w:rsidRPr="00E91F8D">
                        <w:rPr>
                          <w:rFonts w:ascii="TH SarabunPSK" w:hAnsi="TH SarabunPSK" w:cs="TH SarabunPSK" w:hint="cs"/>
                          <w:cs/>
                        </w:rPr>
                        <w:t>............................/............../.........</w:t>
                      </w:r>
                      <w:r w:rsidRPr="00E91F8D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:rsidR="003C0D88" w:rsidRPr="00E91F8D" w:rsidRDefault="003C0D88" w:rsidP="003C0D88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E91F8D">
                        <w:rPr>
                          <w:rFonts w:ascii="TH SarabunPSK" w:hAnsi="TH SarabunPSK" w:cs="TH SarabunPSK" w:hint="cs"/>
                          <w:cs/>
                        </w:rPr>
                        <w:t>รองปลัดกระทรวง............ .............../............../.........</w:t>
                      </w:r>
                      <w:r w:rsidRPr="00E91F8D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:rsidR="003C0D88" w:rsidRPr="00E91F8D" w:rsidRDefault="003C0D88" w:rsidP="003C0D88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E91F8D">
                        <w:rPr>
                          <w:rFonts w:ascii="TH SarabunPSK" w:hAnsi="TH SarabunPSK" w:cs="TH SarabunPSK" w:hint="cs"/>
                          <w:cs/>
                        </w:rPr>
                        <w:t>อธิบดี............................/............../.........</w:t>
                      </w:r>
                      <w:r w:rsidRPr="00E91F8D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:rsidR="003C0D88" w:rsidRPr="00E91F8D" w:rsidRDefault="003C0D88" w:rsidP="003C0D88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E91F8D">
                        <w:rPr>
                          <w:rFonts w:ascii="TH SarabunPSK" w:hAnsi="TH SarabunPSK" w:cs="TH SarabunPSK" w:hint="cs"/>
                          <w:cs/>
                        </w:rPr>
                        <w:t>รองอธิบดี............................/............../.........</w:t>
                      </w:r>
                      <w:r w:rsidRPr="00E91F8D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:rsidR="003C0D88" w:rsidRPr="00E91F8D" w:rsidRDefault="003C0D88" w:rsidP="003C0D88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E91F8D">
                        <w:rPr>
                          <w:rFonts w:ascii="TH SarabunPSK" w:hAnsi="TH SarabunPSK" w:cs="TH SarabunPSK" w:hint="cs"/>
                          <w:cs/>
                        </w:rPr>
                        <w:t>เลขานุการกรม............................/............../.........</w:t>
                      </w:r>
                      <w:r w:rsidRPr="00E91F8D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:rsidR="003C0D88" w:rsidRPr="00E91F8D" w:rsidRDefault="003C0D88" w:rsidP="003C0D88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91F8D"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ผู้อำนวยการกอง............................/............../.........</w:t>
                      </w:r>
                      <w:r w:rsidRPr="00E91F8D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:rsidR="003C0D88" w:rsidRPr="00E91F8D" w:rsidRDefault="003C0D88" w:rsidP="003C0D88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0D88" w:rsidRPr="00515B56">
        <w:rPr>
          <w:rFonts w:ascii="TH SarabunPSK" w:hAnsi="TH SarabunPSK" w:cs="TH SarabunPSK"/>
          <w:spacing w:val="-4"/>
          <w:sz w:val="32"/>
          <w:szCs w:val="32"/>
          <w:cs/>
        </w:rPr>
        <w:t>4) อำเภอหรือสำนักงานเขตที่ไม่มีการเกิดอุบัติเหตุซึ่งส่งผลให้มีผู้เสียชีวิต ผู้บาดเจ็บนอนพักรักษาตัวในโรงพยาบาล (</w:t>
      </w:r>
      <w:r w:rsidR="003C0D88" w:rsidRPr="00515B56">
        <w:rPr>
          <w:rFonts w:ascii="TH SarabunPSK" w:hAnsi="TH SarabunPSK" w:cs="TH SarabunPSK"/>
          <w:spacing w:val="-4"/>
          <w:sz w:val="32"/>
          <w:szCs w:val="32"/>
        </w:rPr>
        <w:t>Admit</w:t>
      </w:r>
      <w:r w:rsidR="003C0D88" w:rsidRPr="00515B56">
        <w:rPr>
          <w:rFonts w:ascii="TH SarabunPSK" w:hAnsi="TH SarabunPSK" w:cs="TH SarabunPSK"/>
          <w:spacing w:val="-4"/>
          <w:sz w:val="32"/>
          <w:szCs w:val="32"/>
          <w:cs/>
        </w:rPr>
        <w:t>) ทั้งช่วงเทศกาลปีใหม่และสงกรานต์ จำนวน 24 อำเภอ และ 11 สำนักงานเขต</w:t>
      </w:r>
    </w:p>
    <w:p w:rsidR="003C0D88" w:rsidRPr="00515B56" w:rsidRDefault="003C0D88" w:rsidP="00515B56">
      <w:pPr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515B56">
        <w:rPr>
          <w:rFonts w:ascii="TH SarabunPSK" w:eastAsia="Angsana New" w:hAnsi="TH SarabunPSK" w:cs="TH SarabunPSK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8307070</wp:posOffset>
            </wp:positionV>
            <wp:extent cx="1400175" cy="965200"/>
            <wp:effectExtent l="19050" t="0" r="9525" b="0"/>
            <wp:wrapNone/>
            <wp:docPr id="3" name="Picture 5" descr="อธิบด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อธิบด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B56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:rsidR="00A96794" w:rsidRPr="00A96794" w:rsidRDefault="007B1B5E" w:rsidP="00A967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A96794" w:rsidRPr="00A96794">
        <w:rPr>
          <w:rFonts w:ascii="TH SarabunPSK" w:hAnsi="TH SarabunPSK" w:cs="TH SarabunPSK" w:hint="cs"/>
          <w:b/>
          <w:bCs/>
          <w:sz w:val="32"/>
          <w:szCs w:val="32"/>
          <w:cs/>
        </w:rPr>
        <w:t>. เรื่อง โครงการประกันภัยข้าวนาปี ปีการผลิต 2561</w:t>
      </w:r>
    </w:p>
    <w:p w:rsidR="00A96794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คณะรัฐมนตรีมีมติเห็นชอบตามที่กระทรวงการคลัง (กค.) เสนอ ดังนี้</w:t>
      </w:r>
    </w:p>
    <w:p w:rsidR="00A96794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เห็นชอบการดำเนินโครงการ</w:t>
      </w:r>
      <w:r w:rsidRPr="00E35CE4">
        <w:rPr>
          <w:rFonts w:ascii="TH SarabunPSK" w:hAnsi="TH SarabunPSK" w:cs="TH SarabunPSK"/>
          <w:sz w:val="32"/>
          <w:szCs w:val="32"/>
          <w:cs/>
        </w:rPr>
        <w:t>ประกันภัยข้าวนาปี ปีการผลิต 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ตามมติคณะกรรมการนโยบายและบริหารจัดการข้าว (นบข.) ซึ่งเป็นการดำเนินงานต่อเนื่องจากโครงการฯ ปีการผลิต 2560 </w:t>
      </w:r>
    </w:p>
    <w:p w:rsidR="00A96794" w:rsidRPr="00F77C91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7C91">
        <w:rPr>
          <w:rFonts w:ascii="TH SarabunPSK" w:hAnsi="TH SarabunPSK" w:cs="TH SarabunPSK"/>
          <w:sz w:val="32"/>
          <w:szCs w:val="32"/>
          <w:cs/>
        </w:rPr>
        <w:tab/>
      </w:r>
      <w:r w:rsidRPr="00F77C91">
        <w:rPr>
          <w:rFonts w:ascii="TH SarabunPSK" w:hAnsi="TH SarabunPSK" w:cs="TH SarabunPSK"/>
          <w:sz w:val="32"/>
          <w:szCs w:val="32"/>
          <w:cs/>
        </w:rPr>
        <w:tab/>
      </w:r>
      <w:r w:rsidRPr="00F77C91">
        <w:rPr>
          <w:rFonts w:ascii="TH SarabunPSK" w:hAnsi="TH SarabunPSK" w:cs="TH SarabunPSK" w:hint="cs"/>
          <w:sz w:val="32"/>
          <w:szCs w:val="32"/>
          <w:cs/>
        </w:rPr>
        <w:t>2. เห็นชอบให้ ธ.ก.ส. ทดรองจ่ายเงินอุดหนุนค่าเบี้ยประกันภัยแทนรัฐบาล ในส่วนของงบประมาณเพิ่มเติม จำนวน 1</w:t>
      </w:r>
      <w:r w:rsidRPr="00F77C91">
        <w:rPr>
          <w:rFonts w:ascii="TH SarabunPSK" w:hAnsi="TH SarabunPSK" w:cs="TH SarabunPSK"/>
          <w:sz w:val="32"/>
          <w:szCs w:val="32"/>
        </w:rPr>
        <w:t>,</w:t>
      </w:r>
      <w:r w:rsidRPr="00F77C91">
        <w:rPr>
          <w:rFonts w:ascii="TH SarabunPSK" w:hAnsi="TH SarabunPSK" w:cs="TH SarabunPSK" w:hint="cs"/>
          <w:sz w:val="32"/>
          <w:szCs w:val="32"/>
          <w:cs/>
        </w:rPr>
        <w:t>586</w:t>
      </w:r>
      <w:r w:rsidRPr="00F77C91">
        <w:rPr>
          <w:rFonts w:ascii="TH SarabunPSK" w:hAnsi="TH SarabunPSK" w:cs="TH SarabunPSK"/>
          <w:sz w:val="32"/>
          <w:szCs w:val="32"/>
        </w:rPr>
        <w:t>,</w:t>
      </w:r>
      <w:r w:rsidRPr="00F77C91">
        <w:rPr>
          <w:rFonts w:ascii="TH SarabunPSK" w:hAnsi="TH SarabunPSK" w:cs="TH SarabunPSK" w:hint="cs"/>
          <w:sz w:val="32"/>
          <w:szCs w:val="32"/>
          <w:cs/>
        </w:rPr>
        <w:t>826</w:t>
      </w:r>
      <w:r w:rsidRPr="00F77C91">
        <w:rPr>
          <w:rFonts w:ascii="TH SarabunPSK" w:hAnsi="TH SarabunPSK" w:cs="TH SarabunPSK"/>
          <w:sz w:val="32"/>
          <w:szCs w:val="32"/>
        </w:rPr>
        <w:t>,</w:t>
      </w:r>
      <w:r w:rsidRPr="00F77C91">
        <w:rPr>
          <w:rFonts w:ascii="TH SarabunPSK" w:hAnsi="TH SarabunPSK" w:cs="TH SarabunPSK" w:hint="cs"/>
          <w:sz w:val="32"/>
          <w:szCs w:val="32"/>
          <w:cs/>
        </w:rPr>
        <w:t>253.06 บาท และเบิกเงินชดเชยตามจำนวนที่จ่ายจริง พร้อมด้วยอัตราเฉลี่ยดอกเบี้ยเงินฝากประจำ 6 เดือน ประเภทบุคคลธรรมดาของ 4 ธนาคารพาณิชย์ขนาดใหญ่ (</w:t>
      </w:r>
      <w:r w:rsidRPr="00F77C91">
        <w:rPr>
          <w:rFonts w:ascii="TH SarabunPSK" w:hAnsi="TH SarabunPSK" w:cs="TH SarabunPSK"/>
          <w:sz w:val="32"/>
          <w:szCs w:val="32"/>
        </w:rPr>
        <w:t>FDR</w:t>
      </w:r>
      <w:r w:rsidRPr="00F77C91">
        <w:rPr>
          <w:rFonts w:ascii="TH SarabunPSK" w:hAnsi="TH SarabunPSK" w:cs="TH SarabunPSK" w:hint="cs"/>
          <w:sz w:val="32"/>
          <w:szCs w:val="32"/>
          <w:cs/>
        </w:rPr>
        <w:t>) บวกร้อยละ 1 ต่อปี ในปีงบประมาณถัดไปให้กับ ธ.ก.ส.</w:t>
      </w:r>
    </w:p>
    <w:p w:rsidR="00A96794" w:rsidRPr="00F77C91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7C91">
        <w:rPr>
          <w:rFonts w:ascii="TH SarabunPSK" w:hAnsi="TH SarabunPSK" w:cs="TH SarabunPSK"/>
          <w:sz w:val="32"/>
          <w:szCs w:val="32"/>
          <w:cs/>
        </w:rPr>
        <w:tab/>
      </w:r>
      <w:r w:rsidRPr="00F77C91">
        <w:rPr>
          <w:rFonts w:ascii="TH SarabunPSK" w:hAnsi="TH SarabunPSK" w:cs="TH SarabunPSK"/>
          <w:sz w:val="32"/>
          <w:szCs w:val="32"/>
          <w:cs/>
        </w:rPr>
        <w:tab/>
      </w:r>
      <w:r w:rsidRPr="00F77C91">
        <w:rPr>
          <w:rFonts w:ascii="TH SarabunPSK" w:hAnsi="TH SarabunPSK" w:cs="TH SarabunPSK" w:hint="cs"/>
          <w:sz w:val="32"/>
          <w:szCs w:val="32"/>
          <w:cs/>
        </w:rPr>
        <w:t xml:space="preserve">3. มอบหมายให้ ธ.ก.ส. ดำเนินการขายกรมธรรม์ประกันภัยข้าวนาปี ปีการผลิต 2561 </w:t>
      </w:r>
    </w:p>
    <w:p w:rsidR="00A96794" w:rsidRPr="00F77C91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7C91">
        <w:rPr>
          <w:rFonts w:ascii="TH SarabunPSK" w:hAnsi="TH SarabunPSK" w:cs="TH SarabunPSK" w:hint="cs"/>
          <w:sz w:val="32"/>
          <w:szCs w:val="32"/>
          <w:cs/>
        </w:rPr>
        <w:t>ให้ได้ตามเป้าหมาย โดยเกษตรกรผู้เอาประกันภัยสามารถเลือกใช้บริการพร้อมเพย์ (</w:t>
      </w:r>
      <w:r w:rsidRPr="00F77C91">
        <w:rPr>
          <w:rFonts w:ascii="TH SarabunPSK" w:hAnsi="TH SarabunPSK" w:cs="TH SarabunPSK"/>
          <w:sz w:val="32"/>
          <w:szCs w:val="32"/>
        </w:rPr>
        <w:t>Promptpay</w:t>
      </w:r>
      <w:r w:rsidRPr="00F77C91">
        <w:rPr>
          <w:rFonts w:ascii="TH SarabunPSK" w:hAnsi="TH SarabunPSK" w:cs="TH SarabunPSK" w:hint="cs"/>
          <w:sz w:val="32"/>
          <w:szCs w:val="32"/>
          <w:cs/>
        </w:rPr>
        <w:t xml:space="preserve">) ในการรับ-โอนค่าเบี้ยประกันภัยและค่าสินไหมทดแทน พร้อมทั้งให้ </w:t>
      </w:r>
      <w:r w:rsidRPr="00F77C91">
        <w:rPr>
          <w:rFonts w:ascii="TH SarabunPSK" w:hAnsi="TH SarabunPSK" w:cs="TH SarabunPSK"/>
          <w:sz w:val="32"/>
          <w:szCs w:val="32"/>
          <w:cs/>
        </w:rPr>
        <w:t>ธ.ก.ส.</w:t>
      </w:r>
      <w:r w:rsidRPr="00F77C91">
        <w:rPr>
          <w:rFonts w:ascii="TH SarabunPSK" w:hAnsi="TH SarabunPSK" w:cs="TH SarabunPSK" w:hint="cs"/>
          <w:sz w:val="32"/>
          <w:szCs w:val="32"/>
          <w:cs/>
        </w:rPr>
        <w:t xml:space="preserve"> บริหารจัดการความเสี่ยงในแต่ละพื้นที่ให้สอดคล้องกับหลักการประกันภัย และร่วมกับสมาคมประกันวินาศภัยไทย (สมาคมฯ) และหน่วยงานที่เกี่ยวข้องในการดำเนินการประชาสัมพันธ์โครงการฯ รวมทั้งให้ความรู้ด้านการประกันภัยแก่เกษตรกรและบุคคลที่เกี่ยวข้องเพื่อสร้าง</w:t>
      </w:r>
      <w:r w:rsidR="00F77C9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77C91">
        <w:rPr>
          <w:rFonts w:ascii="TH SarabunPSK" w:hAnsi="TH SarabunPSK" w:cs="TH SarabunPSK" w:hint="cs"/>
          <w:sz w:val="32"/>
          <w:szCs w:val="32"/>
          <w:cs/>
        </w:rPr>
        <w:t>ความตระหนักรู้ในความสำคัญของการประกันภัย</w:t>
      </w:r>
    </w:p>
    <w:p w:rsidR="00A96794" w:rsidRPr="00F77C91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7C91">
        <w:rPr>
          <w:rFonts w:ascii="TH SarabunPSK" w:hAnsi="TH SarabunPSK" w:cs="TH SarabunPSK"/>
          <w:sz w:val="32"/>
          <w:szCs w:val="32"/>
          <w:cs/>
        </w:rPr>
        <w:tab/>
      </w:r>
      <w:r w:rsidRPr="00F77C91">
        <w:rPr>
          <w:rFonts w:ascii="TH SarabunPSK" w:hAnsi="TH SarabunPSK" w:cs="TH SarabunPSK"/>
          <w:sz w:val="32"/>
          <w:szCs w:val="32"/>
          <w:cs/>
        </w:rPr>
        <w:tab/>
      </w:r>
      <w:r w:rsidRPr="00F77C91">
        <w:rPr>
          <w:rFonts w:ascii="TH SarabunPSK" w:hAnsi="TH SarabunPSK" w:cs="TH SarabunPSK" w:hint="cs"/>
          <w:sz w:val="32"/>
          <w:szCs w:val="32"/>
          <w:cs/>
        </w:rPr>
        <w:t xml:space="preserve">4. มอบหมายให้กรมส่งเสริมการเกาตร กระทรวงเกาตรและสหกรณ์ (กษ.) ประสานงานกับ </w:t>
      </w:r>
    </w:p>
    <w:p w:rsidR="00A96794" w:rsidRPr="00F77C91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7C91">
        <w:rPr>
          <w:rFonts w:ascii="TH SarabunPSK" w:hAnsi="TH SarabunPSK" w:cs="TH SarabunPSK" w:hint="cs"/>
          <w:sz w:val="32"/>
          <w:szCs w:val="32"/>
          <w:cs/>
        </w:rPr>
        <w:t>ธ.ก.ส. และสมาคมฯ ดำเนินการเชื่อมโยงข้อมูลเอกสารทะเบียนเกษตรกรแบบประมวลรวบรวมความเสียหายและ</w:t>
      </w:r>
      <w:r w:rsidR="00F77C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7C91">
        <w:rPr>
          <w:rFonts w:ascii="TH SarabunPSK" w:hAnsi="TH SarabunPSK" w:cs="TH SarabunPSK" w:hint="cs"/>
          <w:sz w:val="32"/>
          <w:szCs w:val="32"/>
          <w:cs/>
        </w:rPr>
        <w:t xml:space="preserve">การช่วยเหลือเกษตรกรผู้ประสบภัย (แบบ กษ 02) และแบบรายงานข้อมูลความเสียหายจริงของเกษตรกร </w:t>
      </w:r>
    </w:p>
    <w:p w:rsidR="00A96794" w:rsidRPr="00F77C91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7C91">
        <w:rPr>
          <w:rFonts w:ascii="TH SarabunPSK" w:hAnsi="TH SarabunPSK" w:cs="TH SarabunPSK" w:hint="cs"/>
          <w:sz w:val="32"/>
          <w:szCs w:val="32"/>
          <w:cs/>
        </w:rPr>
        <w:t xml:space="preserve">(แบบ กษ 02 เพื่อการรับประกันภัย) ตลอดจนดำเนินการเพื่อให้มีการปรับปรุงประสิทธิภาพของฐานข้อมูลสารสนเทศที่เกี่ยวข้องกับโครงการฯ เพื่อรองรับการเพิ่มพื้นที่เป้าหมายในอนาคต และรองรับการจ่ายค่าสินไหมทดแทนให้รวดเร็วและถูกต้องมากขึ้น พร้อมทั้งให้กรมส่งเสริมการเกษตรเก็บข้อมูลพื้นที่ประสบภัยตามระเบียบกระทรวงการคลังว่าด้วยเงินทดรองราชการเพื่อช่วยเหลือผู้ประสบภัยพิบัติกรณีฉุกเฉิน </w:t>
      </w:r>
    </w:p>
    <w:p w:rsidR="00A96794" w:rsidRPr="00F77C91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7C91">
        <w:rPr>
          <w:rFonts w:ascii="TH SarabunPSK" w:hAnsi="TH SarabunPSK" w:cs="TH SarabunPSK" w:hint="cs"/>
          <w:sz w:val="32"/>
          <w:szCs w:val="32"/>
          <w:cs/>
        </w:rPr>
        <w:t xml:space="preserve">พ.ศ. 2556 โดยแยกประเภทพืชต่าง ๆ </w:t>
      </w:r>
    </w:p>
    <w:p w:rsidR="00A96794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7C9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77C91">
        <w:rPr>
          <w:rFonts w:ascii="TH SarabunPSK" w:hAnsi="TH SarabunPSK" w:cs="TH SarabunPSK"/>
          <w:sz w:val="32"/>
          <w:szCs w:val="32"/>
          <w:cs/>
        </w:rPr>
        <w:tab/>
      </w:r>
      <w:r w:rsidRPr="00F77C91">
        <w:rPr>
          <w:rFonts w:ascii="TH SarabunPSK" w:hAnsi="TH SarabunPSK" w:cs="TH SarabunPSK" w:hint="cs"/>
          <w:sz w:val="32"/>
          <w:szCs w:val="32"/>
          <w:cs/>
        </w:rPr>
        <w:t>5. มอบหมายให้กรมการปกครอง กระทรวงมหาดไทย (มท.) และกรุงเทพมหานคร ดำเนินการแต่งตั้งคณะกรรมการในการตรวจสอบเกษตรกรที่ได้รับความเสียหายแต่มิได้อยู่ในเขตพื้นที่ที่มีการประกาศเขตการให้ความช่วยเหลือผู้ประสบภัยพิบัติกรณีฉุกเฉิน ตามระเบียบกระทรวงการคลังว่าด้วยเงินทดรองราชการฯ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เช่นเดียวกับการดำเนินการของโครงการฯ  ในปีการผลิต 2559 และ 2560 และให้คณะกรรมการดังกล่าวดำเนินการรับรองความเสียหายของเกษตรกรในกลุ่มข้างต้น และจัดส่งข้อมูลให้ ธ.ก.ส. และสมาคมฯ เพื่อพิจารณาดำเนินการช่วยเหลือเยียวยาต่อไป</w:t>
      </w:r>
    </w:p>
    <w:p w:rsidR="00A96794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มอบหมายให้สำนักงานการกำกับและส่งเสริมการประกอบธุรกิจประกันภัย (สำนักงาน คปภ.) ปรับปรุงกรมธรรม์ประกันภัยข้าวนาปีให้เป็นไปตามรูปแบบและหลักเกณฑ์ของการรับประกันภัยของโครงการฯ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95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ปีการผลิต 2561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รวมทั้งอนุมัติกรมธรรม์และอัตราเบี้ยประกันให้แล้วเสร็จและสามารถเริ่มรับประกันภัยในปีการผลิต 2561 ได้ทันทีภายหลังคณะรัฐมนตรีมีมติให้ความเห็นชอบโครงการฯ ปีการผลิต 2561 และดำเนินการสร้างความรู้ ความเข้าใจ ตลอดจนประชาสัมพันธ์โครงการฯ ปีการผลิต 2561 ในภาพรวมและเชิงรุกร่วมกับหน่วยงานที่เกี่ยวข้อง</w:t>
      </w:r>
    </w:p>
    <w:p w:rsidR="00A96794" w:rsidRPr="000959FD" w:rsidRDefault="00A96794" w:rsidP="00A967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0959FD">
        <w:rPr>
          <w:rFonts w:ascii="TH SarabunPSK" w:hAnsi="TH SarabunPSK" w:cs="TH SarabunPSK" w:hint="cs"/>
          <w:b/>
          <w:bCs/>
          <w:sz w:val="32"/>
          <w:szCs w:val="32"/>
          <w:cs/>
        </w:rPr>
        <w:t>มอบ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</w:t>
      </w:r>
      <w:r w:rsidRPr="000959FD">
        <w:rPr>
          <w:rFonts w:ascii="TH SarabunPSK" w:hAnsi="TH SarabunPSK" w:cs="TH SarabunPSK" w:hint="cs"/>
          <w:b/>
          <w:bCs/>
          <w:sz w:val="32"/>
          <w:szCs w:val="32"/>
          <w:cs/>
        </w:rPr>
        <w:t>ให้ ธ.ก.ส. เตรียมการเพื่อให้เกษตรกรกลุ่มที่ได้รับการอุดหนุนเบี้ยประกันภัยจากธ.ก.ส. ได้เข้ามามีส่วนร่วมในกา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0959FD">
        <w:rPr>
          <w:rFonts w:ascii="TH SarabunPSK" w:hAnsi="TH SarabunPSK" w:cs="TH SarabunPSK" w:hint="cs"/>
          <w:b/>
          <w:bCs/>
          <w:sz w:val="32"/>
          <w:szCs w:val="32"/>
          <w:cs/>
        </w:rPr>
        <w:t>รับภาระโดยจ่ายเบี้ยประกันส่วนหนึ่งในการดำเนินโครงการฯ ปีการผลิต 2562 เป็นต้นไป</w:t>
      </w:r>
    </w:p>
    <w:p w:rsidR="00A96794" w:rsidRDefault="00A96794" w:rsidP="00A967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095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มอบหมายให้สมาคมฯ ประสานงานกับ ธ.ก.ส. และกรมส่งเสริมการเกษตร กษ. </w:t>
      </w:r>
    </w:p>
    <w:p w:rsidR="00A96794" w:rsidRDefault="00A96794" w:rsidP="00A967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พัฒนาระบบการประกันภัยและการจ่ายค่าสินไหมทดแทน ตลอดจนดำเนินการประชาสัมพันธ์โครงการฯ </w:t>
      </w:r>
    </w:p>
    <w:p w:rsidR="00A96794" w:rsidRPr="000959FD" w:rsidRDefault="00A96794" w:rsidP="00A967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9FD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ปีการผลิต 2561 เพื่อให้เกษตรกรผู้เอาประกันภัยได้รับประโยชน์สูงสุด</w:t>
      </w:r>
    </w:p>
    <w:p w:rsidR="00A96794" w:rsidRPr="000E1BDA" w:rsidRDefault="00A96794" w:rsidP="00A967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ในส่วนของงบประมาณที่ใช้ในการดำเนินโครงการฯ ปีการผลิต 2561 เห็นควรให้เป็นไปตามความเห็นของสำนักงบประมาณ สำหรับการดำเนินโครงการฯ ปีการผลิต 2562 เห็นควรให้กระทรวงการคลังปรับปรุงแนวทางการดำเนินโครงการฯ โดยให้เกษตรกรได้เพิ่มการมีส่วนร่วมในการรับภาระค่าเบี้ยประกันภัยแทนเงินอุดหนุนจากภาครัฐต่อไปตามนัยมติคณะรัฐมนตรี เมื่อวันที่ 27 มิถุนายน 2560 (เรื่อง โครงการประกันภัยข้าวนาปี            ปีการผลิต 2560) ด้วย</w:t>
      </w:r>
    </w:p>
    <w:p w:rsidR="003C0D88" w:rsidRPr="00515B56" w:rsidRDefault="003C0D88" w:rsidP="00515B56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515B56" w:rsidTr="00403738">
        <w:tc>
          <w:tcPr>
            <w:tcW w:w="9820" w:type="dxa"/>
          </w:tcPr>
          <w:p w:rsidR="0088693F" w:rsidRPr="00515B56" w:rsidRDefault="0088693F" w:rsidP="00515B5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15B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549D2" w:rsidRPr="00515B56" w:rsidRDefault="007B1B5E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A967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คณะรัฐมนตรีมีมติอนุมัติตามที่กระทรวงการคลังเสนอแต่งตั้งข้าราชการพลเรือนสามัญ </w:t>
      </w:r>
      <w:r w:rsidR="00ED3B89" w:rsidRPr="00515B5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สังกัดกระทรวงการคลัง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นางสาวนงพงา บุญเปี่ยม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ผู้อำนวยการกองบริหารการเสียภาษีทางอิเล็กทรอนิกส์ กรมสรรพากร ดำรงตำแหน่ง ที่ปรึกษาด้านเทคโนโลยีสารสนเทศและการสื่อสาร (นักวิชาการคอมพิวเตอร์ทรงคุณวุฒิ) กรมสรรพากร ตั้งแต่วันที่ 7 สิงหาคม 2560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นายชัยยุทธ คำคุณ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รองอธิบดีกรมศุลกากร ดำรงตำแหน่ง ที่ปรึกษาด้านพัฒนาระบบควบคุมทางศุลกากร (นักวิชาการศุลกากรทรงคุณวุฒิ) กรมศุลกากร ตั้งแต่วันที่ 15 ธันวาคม 2560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6549D2" w:rsidRPr="00515B56" w:rsidRDefault="006549D2" w:rsidP="00515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</w:r>
    </w:p>
    <w:p w:rsidR="006549D2" w:rsidRPr="00515B56" w:rsidRDefault="007B1B5E" w:rsidP="00515B5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A967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ัฐบาลราชอาณาจักรนอร์เวย์เสนอขอแต่งตั้งเอกอัครราชทูตวิสามัญผู้มีอำนาจเต็มแห่งราชอาณาจักรนอร์เวย์ประจำประเทศไทย (กระทรวงการต่างประเทศ)</w:t>
      </w:r>
    </w:p>
    <w:p w:rsidR="006549D2" w:rsidRPr="00515B56" w:rsidRDefault="006549D2" w:rsidP="00515B56">
      <w:pPr>
        <w:tabs>
          <w:tab w:val="left" w:pos="-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กรณีรัฐบาลราชอาณาจักรนอร์เวย์มีความประสงค์ขอแต่งตั้ง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นางแชสตี เริดส์มูน</w:t>
      </w:r>
      <w:r w:rsidR="000537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5B56">
        <w:rPr>
          <w:rFonts w:ascii="TH SarabunPSK" w:hAnsi="TH SarabunPSK" w:cs="TH SarabunPSK"/>
          <w:sz w:val="32"/>
          <w:szCs w:val="32"/>
          <w:cs/>
        </w:rPr>
        <w:t>(</w:t>
      </w:r>
      <w:r w:rsidRPr="00515B56">
        <w:rPr>
          <w:rFonts w:ascii="TH SarabunPSK" w:hAnsi="TH SarabunPSK" w:cs="TH SarabunPSK"/>
          <w:sz w:val="32"/>
          <w:szCs w:val="32"/>
        </w:rPr>
        <w:t>Mrs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15B56">
        <w:rPr>
          <w:rFonts w:ascii="TH SarabunPSK" w:hAnsi="TH SarabunPSK" w:cs="TH SarabunPSK"/>
          <w:sz w:val="32"/>
          <w:szCs w:val="32"/>
        </w:rPr>
        <w:t>Kjersti</w:t>
      </w:r>
      <w:r w:rsidR="000537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15B56">
        <w:rPr>
          <w:rFonts w:ascii="TH SarabunPSK" w:hAnsi="TH SarabunPSK" w:cs="TH SarabunPSK"/>
          <w:sz w:val="32"/>
          <w:szCs w:val="32"/>
        </w:rPr>
        <w:t>Rødsmoen</w:t>
      </w:r>
      <w:r w:rsidRPr="00515B56">
        <w:rPr>
          <w:rFonts w:ascii="TH SarabunPSK" w:hAnsi="TH SarabunPSK" w:cs="TH SarabunPSK"/>
          <w:sz w:val="32"/>
          <w:szCs w:val="32"/>
          <w:cs/>
        </w:rPr>
        <w:t>) ให้ดำรงตำแหน่ง เอกอัครราชทูตวิสามัญผู้มีอำนาจเต็มแห่งราชอาณาจักร</w:t>
      </w:r>
      <w:r w:rsidRPr="00515B56">
        <w:rPr>
          <w:rFonts w:ascii="TH SarabunPSK" w:hAnsi="TH SarabunPSK" w:cs="TH SarabunPSK"/>
          <w:sz w:val="32"/>
          <w:szCs w:val="32"/>
          <w:cs/>
        </w:rPr>
        <w:lastRenderedPageBreak/>
        <w:t>นอร์เวย์ประจำประเทศไทย คนใหม่ สืบแทน นายเชทิล เพาล์เซน (</w:t>
      </w:r>
      <w:r w:rsidRPr="00515B56">
        <w:rPr>
          <w:rFonts w:ascii="TH SarabunPSK" w:hAnsi="TH SarabunPSK" w:cs="TH SarabunPSK"/>
          <w:sz w:val="32"/>
          <w:szCs w:val="32"/>
        </w:rPr>
        <w:t>Mr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15B56">
        <w:rPr>
          <w:rFonts w:ascii="TH SarabunPSK" w:hAnsi="TH SarabunPSK" w:cs="TH SarabunPSK"/>
          <w:sz w:val="32"/>
          <w:szCs w:val="32"/>
        </w:rPr>
        <w:t>Kjetil Paulsen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) โดยมีถิ่นพำนัก ณ กรุงเทพมหานคร ตามที่กระทรวงการต่างประเทศเสนอ </w:t>
      </w:r>
    </w:p>
    <w:p w:rsidR="006549D2" w:rsidRPr="00515B56" w:rsidRDefault="006549D2" w:rsidP="00515B56">
      <w:pPr>
        <w:tabs>
          <w:tab w:val="left" w:pos="-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49D2" w:rsidRPr="00515B56" w:rsidRDefault="007B1B5E" w:rsidP="00515B56">
      <w:pPr>
        <w:tabs>
          <w:tab w:val="left" w:pos="-198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A967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49D2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ัฐบาลสาธารณรัฐมัลดีฟส์เสนอขอแต่งตั้งเอกอัครราชทูตวิสามัญผู้มีอำนาจเต็มแห่งสาธารณรัฐมัลดีฟส์ประจำประเทศไทย (กระทรวงการต่างประเทศ) </w:t>
      </w:r>
    </w:p>
    <w:p w:rsidR="006549D2" w:rsidRPr="00515B56" w:rsidRDefault="006549D2" w:rsidP="00515B56">
      <w:pPr>
        <w:tabs>
          <w:tab w:val="left" w:pos="-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5B56">
        <w:rPr>
          <w:rFonts w:ascii="TH SarabunPSK" w:hAnsi="TH SarabunPSK" w:cs="TH SarabunPSK"/>
          <w:sz w:val="32"/>
          <w:szCs w:val="32"/>
          <w:cs/>
        </w:rPr>
        <w:tab/>
      </w:r>
      <w:r w:rsidRPr="00515B5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กรณีรัฐบาลสาธารณรัฐมัลดีฟส์มีความประสงค์ขอแต่งตั้ง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นายมุฮัมมัด</w:t>
      </w:r>
      <w:r w:rsidR="00ED3B89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นะชีด</w:t>
      </w:r>
      <w:r w:rsidR="00ED3B89" w:rsidRPr="00515B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15B56">
        <w:rPr>
          <w:rFonts w:ascii="TH SarabunPSK" w:hAnsi="TH SarabunPSK" w:cs="TH SarabunPSK"/>
          <w:sz w:val="32"/>
          <w:szCs w:val="32"/>
          <w:cs/>
        </w:rPr>
        <w:t>(</w:t>
      </w:r>
      <w:r w:rsidRPr="00515B56">
        <w:rPr>
          <w:rFonts w:ascii="TH SarabunPSK" w:hAnsi="TH SarabunPSK" w:cs="TH SarabunPSK"/>
          <w:sz w:val="32"/>
          <w:szCs w:val="32"/>
        </w:rPr>
        <w:t>Mr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15B56">
        <w:rPr>
          <w:rFonts w:ascii="TH SarabunPSK" w:hAnsi="TH SarabunPSK" w:cs="TH SarabunPSK"/>
          <w:sz w:val="32"/>
          <w:szCs w:val="32"/>
        </w:rPr>
        <w:t>Mohamed Nasheed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) ให้ดำรงตำแหน่ง เอกอัครราชทูตวิสามัญผู้มีอำนาจเต็มแห่งสาธารณรัฐมัลดีฟส์ประจำประเทศไทย คนใหม่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โดยมีถิ่นพำนัก ณ กรุงเทพมหานคร เป็นคนแรก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 สืบแทน นายมุฮัมมัด ซากิ </w:t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(</w:t>
      </w:r>
      <w:r w:rsidRPr="00515B56">
        <w:rPr>
          <w:rFonts w:ascii="TH SarabunPSK" w:hAnsi="TH SarabunPSK" w:cs="TH SarabunPSK"/>
          <w:sz w:val="32"/>
          <w:szCs w:val="32"/>
        </w:rPr>
        <w:t>Mr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15B56">
        <w:rPr>
          <w:rFonts w:ascii="TH SarabunPSK" w:hAnsi="TH SarabunPSK" w:cs="TH SarabunPSK"/>
          <w:sz w:val="32"/>
          <w:szCs w:val="32"/>
        </w:rPr>
        <w:t>Mohamad Zaki</w:t>
      </w:r>
      <w:r w:rsidRPr="00515B56">
        <w:rPr>
          <w:rFonts w:ascii="TH SarabunPSK" w:hAnsi="TH SarabunPSK" w:cs="TH SarabunPSK"/>
          <w:sz w:val="32"/>
          <w:szCs w:val="32"/>
          <w:cs/>
        </w:rPr>
        <w:t>) ซึ่งมีถิ่นพำนัก ณ กรุงกัวลาลัมเปอร์ มาเลเซีย และเป็นเอกอัครราชทูตวิสามัญผู้มีอำนาจเต็ม</w:t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 xml:space="preserve">แห่งสาธารณรัฐมัลดีฟส์ประจำประเทศไทย คนล่าสุด ที่ได้เข้าเฝ้าทูลละอองธุลีพระบาทถวายอักษรสาส์นตราตั้ง </w:t>
      </w:r>
      <w:r w:rsidR="00242D64" w:rsidRPr="00515B5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15B56">
        <w:rPr>
          <w:rFonts w:ascii="TH SarabunPSK" w:hAnsi="TH SarabunPSK" w:cs="TH SarabunPSK"/>
          <w:sz w:val="32"/>
          <w:szCs w:val="32"/>
          <w:cs/>
        </w:rPr>
        <w:t>เมื่อวันที่ 7 มกราคม 2553 ตามที่กระทรวงการต่างประเทศเสนอ</w:t>
      </w:r>
    </w:p>
    <w:p w:rsidR="006549D2" w:rsidRPr="00515B56" w:rsidRDefault="006549D2" w:rsidP="00515B56">
      <w:pPr>
        <w:tabs>
          <w:tab w:val="left" w:pos="-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5B56" w:rsidRPr="00515B56" w:rsidRDefault="007B1B5E" w:rsidP="00880245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11</w:t>
      </w:r>
      <w:r w:rsidR="00A9679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515B56" w:rsidRPr="00515B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การแต่งตั้งกรรมการผู้ทรงคุณวุฒิในคณะกรรมการผังเมือง</w:t>
      </w:r>
    </w:p>
    <w:p w:rsidR="00515B56" w:rsidRPr="00515B56" w:rsidRDefault="00515B56" w:rsidP="00880245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คณะรัฐมนตรีมีมติอนุมัติตามที่กระทรวงมหาดไทยเสนอแต่งตั้ง </w:t>
      </w:r>
      <w:r w:rsidRPr="00515B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พลเอก เกษม ยุกตวีระ</w:t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เป็นกรรมการผู้ทรงคุณวุฒิด้านสังคมในคณะกรรมการผังเมือง แทนกรรมการผู้ทรงคุณวุฒิเดิมที่ลาออก ทั้งนี้ ตั้งแต่วันที่ </w:t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เมษายน </w:t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2561 </w:t>
      </w:r>
      <w:r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เป็นต้นไป</w:t>
      </w:r>
    </w:p>
    <w:p w:rsidR="00515B56" w:rsidRDefault="00515B56" w:rsidP="00880245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15B56" w:rsidRPr="00515B56" w:rsidRDefault="007B1B5E" w:rsidP="00880245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12</w:t>
      </w:r>
      <w:r w:rsidR="00A9679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515B56" w:rsidRPr="00515B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แต่งตั้งประธานกรรมการในคณะกรรมการประเมินผลการดำเนินงานของกองทุนพัฒนาสื่อปลอดภัยและสร้างสรรค์</w:t>
      </w:r>
    </w:p>
    <w:p w:rsidR="00515B56" w:rsidRPr="00515B56" w:rsidRDefault="00880245" w:rsidP="00880245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คณะรัฐมนตรีมีมติอนุมัติตามที่กระทรวงวัฒนธรรมเสนอแต่งตั้ง </w:t>
      </w:r>
      <w:r w:rsidR="00515B56" w:rsidRPr="00515B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นางปริศนา พงษ์ทัดศิริกุล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เป็นประธานกรรมการในคณะกรรมการประเมินผลการดำเนินงานของกองทุนพัฒนาสื่อปลอดภัยและสร้างสรรค์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แทน นายวีระศักดิ์ โควสุรัตน์ ประธานกรรมการเดิมที่ลาออก ทั้งนี้ ตั้งแต่วันที่ 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เมษายน 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2561 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เป็นต้นไป</w:t>
      </w:r>
    </w:p>
    <w:p w:rsidR="00880245" w:rsidRDefault="00880245" w:rsidP="00880245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15B56" w:rsidRPr="00515B56" w:rsidRDefault="007B1B5E" w:rsidP="00880245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13</w:t>
      </w:r>
      <w:r w:rsidR="00A9679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515B56" w:rsidRPr="00515B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การแต่งตั้งข้าราชการ (การโอนและรับโอนข้าราชการเพื่อแต่งตั้งให้ดำรงตำแหน่งแทน)</w:t>
      </w:r>
    </w:p>
    <w:p w:rsidR="00515B56" w:rsidRPr="00515B56" w:rsidRDefault="00880245" w:rsidP="00880245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คณะรัฐมนตรีมีมติอนุมัติตามที่รัฐมนตรีว่าการกระทรวงการพัฒนาสังคมและความมั่นคงของมนุษย์ และรัฐมนตรีประจำสำนักนายกรัฐมนตรีที่เกี่ยวข้อง เสนอให้มีการโอนและรับโอนข้าราชการเพื่อแต่งตั้งให้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ดำรงตำแหน่งแทนโดยได้ดำเนินการตามกฎหมายแล้ว ดังนี้</w:t>
      </w:r>
    </w:p>
    <w:p w:rsidR="00515B56" w:rsidRPr="00515B56" w:rsidRDefault="00880245" w:rsidP="00880245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กระทรวงการพัฒนาสังคมและความมั่นคงของมนุษย์ ขอรับโอน </w:t>
      </w:r>
      <w:r w:rsidR="00515B56" w:rsidRPr="00515B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นายปรเมธี วิมลศิริ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เลขาธิการคณะกรรมการพัฒนาการเศรษฐกิจและสังคมแห่งชาติ มาแต่งตั้งให้ดำรงตำแหน่งปลัดกระทรวงการพัฒนาสังคมและความมั่นคงของมนุษย์ (นักบริหารระดับสูง) สำนักงานปลัดกระทรวง กระทรวงการพัฒนาสังคมและความมั่นคง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ของมนุษย์</w:t>
      </w:r>
    </w:p>
    <w:p w:rsidR="00515B56" w:rsidRPr="00515B56" w:rsidRDefault="00880245" w:rsidP="00880245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สำนักงานคณะกรรมการพัฒนาการเศรษฐกิจและสังคมแห่งชาติ ขอรับโอน </w:t>
      </w:r>
      <w:r w:rsidR="00515B56" w:rsidRPr="00515B5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นายสมชัย สัจจพงษ์</w:t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ปลัดกระทรวงการคลัง มาแต่งตั้งให้ดำรงตำแหน่งเลขาธิการคณะกรรมการพัฒนาการเศรษฐกิจและสังคมแห่งชาติ (นักบริหารระดับสูง) สำนักงานคณะกรรมการพัฒนาการเศรษฐกิจและสังคมแห่งชาติ</w:t>
      </w:r>
    </w:p>
    <w:p w:rsidR="00515B56" w:rsidRPr="00515B56" w:rsidRDefault="00880245" w:rsidP="00880245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515B56" w:rsidRPr="00515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ตั้งแต่วันที่ทรงพระกรุณาโปรดเกล้าโปรดกระหม่อมให้นายพุฒิพัฒน์ เลิศเชาวสิทธิ์ พ้นจากตำแหน่งปลัดกระทรวงการพัฒนาสังคมและความมั่นคงของมนุษย์</w:t>
      </w:r>
    </w:p>
    <w:p w:rsidR="00BB1C09" w:rsidRPr="00515B56" w:rsidRDefault="00652F0A" w:rsidP="00652F0A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sectPr w:rsidR="00BB1C09" w:rsidRPr="00515B56" w:rsidSect="002125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A90" w:rsidRDefault="00141A90">
      <w:r>
        <w:separator/>
      </w:r>
    </w:p>
  </w:endnote>
  <w:endnote w:type="continuationSeparator" w:id="0">
    <w:p w:rsidR="00141A90" w:rsidRDefault="0014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A90" w:rsidRDefault="00141A90">
      <w:r>
        <w:separator/>
      </w:r>
    </w:p>
  </w:footnote>
  <w:footnote w:type="continuationSeparator" w:id="0">
    <w:p w:rsidR="00141A90" w:rsidRDefault="0014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494E07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494E07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053739">
      <w:rPr>
        <w:rStyle w:val="ad"/>
        <w:rFonts w:ascii="Cordia New" w:hAnsi="Cordia New" w:cs="Cordia New"/>
        <w:noProof/>
        <w:sz w:val="32"/>
        <w:szCs w:val="32"/>
        <w:cs/>
      </w:rPr>
      <w:t>12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141A90">
    <w:pPr>
      <w:pStyle w:val="ab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3739"/>
    <w:rsid w:val="00054383"/>
    <w:rsid w:val="00054B23"/>
    <w:rsid w:val="000553E0"/>
    <w:rsid w:val="00055F95"/>
    <w:rsid w:val="00057050"/>
    <w:rsid w:val="0005728B"/>
    <w:rsid w:val="000577DE"/>
    <w:rsid w:val="00057A49"/>
    <w:rsid w:val="000603FF"/>
    <w:rsid w:val="00060859"/>
    <w:rsid w:val="00060A18"/>
    <w:rsid w:val="00060F85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6C0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1A90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2D64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2296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0D88"/>
    <w:rsid w:val="003C1D4A"/>
    <w:rsid w:val="003C2017"/>
    <w:rsid w:val="003C34CA"/>
    <w:rsid w:val="003C3699"/>
    <w:rsid w:val="003C498A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1ACE"/>
    <w:rsid w:val="00492394"/>
    <w:rsid w:val="00492798"/>
    <w:rsid w:val="00492FD4"/>
    <w:rsid w:val="00493363"/>
    <w:rsid w:val="00493F67"/>
    <w:rsid w:val="00494E0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32A7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B56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0A"/>
    <w:rsid w:val="00652F83"/>
    <w:rsid w:val="0065442C"/>
    <w:rsid w:val="0065469E"/>
    <w:rsid w:val="006549D2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6FA0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1B5E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45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2170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1DB4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485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3EAE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6794"/>
    <w:rsid w:val="00A970E9"/>
    <w:rsid w:val="00A9738E"/>
    <w:rsid w:val="00A9782E"/>
    <w:rsid w:val="00A97BC0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3F92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6FE1"/>
    <w:rsid w:val="00B67758"/>
    <w:rsid w:val="00B705F7"/>
    <w:rsid w:val="00B70943"/>
    <w:rsid w:val="00B70AA0"/>
    <w:rsid w:val="00B70BF1"/>
    <w:rsid w:val="00B72F7B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67D1A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CBF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D05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3B89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77C91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1ED9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4AB3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B331A6-44E6-4142-BA34-B1562A63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15335-B3FD-42B0-A794-FB16239E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5060</Words>
  <Characters>28846</Characters>
  <Application>Microsoft Office Word</Application>
  <DocSecurity>0</DocSecurity>
  <Lines>240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2018-04-10T08:18:00Z</cp:lastPrinted>
  <dcterms:created xsi:type="dcterms:W3CDTF">2018-04-11T03:37:00Z</dcterms:created>
  <dcterms:modified xsi:type="dcterms:W3CDTF">2018-04-11T03:37:00Z</dcterms:modified>
</cp:coreProperties>
</file>