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CD1FE9" w:rsidRDefault="0088693F" w:rsidP="004A23A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CD1FE9" w:rsidRDefault="0088693F" w:rsidP="004A23A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1159A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C1159A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>09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0F095A" w:rsidRPr="00CD1FE9" w:rsidRDefault="000F095A" w:rsidP="004A23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F095A" w:rsidRDefault="000F095A" w:rsidP="000F09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F095A" w:rsidRPr="0053607F" w:rsidRDefault="0053607F" w:rsidP="000F09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ร่างพระราชบัญญัติสถาบันบัณฑิต</w:t>
      </w:r>
      <w:proofErr w:type="spellStart"/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</w:t>
      </w:r>
      <w:proofErr w:type="spellEnd"/>
      <w:r w:rsidR="000F095A" w:rsidRPr="00536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นบริหารศาสตร์ พ.ศ. ....</w:t>
      </w:r>
    </w:p>
    <w:p w:rsidR="000F095A" w:rsidRPr="0053607F" w:rsidRDefault="0053607F" w:rsidP="000F09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</w:rPr>
        <w:t>2</w:t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ร่างกฎกระทรวง ฉบับที่</w:t>
      </w:r>
      <w:proofErr w:type="gramStart"/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..</w:t>
      </w:r>
      <w:proofErr w:type="gramEnd"/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(พ.ศ. ....) ออกตามความในพระราชบัญญัติควบคุม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F095A" w:rsidRPr="005360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อาคาร พ.ศ. 2522</w:t>
      </w:r>
    </w:p>
    <w:p w:rsidR="0053607F" w:rsidRDefault="0053607F" w:rsidP="0053607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95A" w:rsidRPr="0053607F">
        <w:rPr>
          <w:rFonts w:ascii="TH SarabunPSK" w:hAnsi="TH SarabunPSK" w:cs="TH SarabunPSK"/>
          <w:sz w:val="32"/>
          <w:szCs w:val="32"/>
        </w:rPr>
        <w:t>3</w:t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>.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การออกกฎกระทรวง และประกาศกระทรวงมหาดไทย ตามมติคณะรัฐมนตรี </w:t>
      </w:r>
    </w:p>
    <w:p w:rsidR="000F095A" w:rsidRPr="0053607F" w:rsidRDefault="0053607F" w:rsidP="0053607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เมื่อวันที่ 27 มีนาคม 2561</w:t>
      </w:r>
    </w:p>
    <w:p w:rsidR="000F095A" w:rsidRPr="00A67B6B" w:rsidRDefault="000F095A" w:rsidP="000F095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F095A" w:rsidRDefault="000F095A" w:rsidP="000F095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095A" w:rsidRPr="0053607F" w:rsidRDefault="0053607F" w:rsidP="0053607F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แนวทางการรณรงค์เพื่อสืบสานคุณค่าทางวัฒนธรรม เนื่องในประเพณีสงกรานต์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ประจำปี 2561 (สงกรานต์วิถีไทย ใช้น้ำคุ้มค่า ชีวาปลอดภัย) </w:t>
      </w:r>
    </w:p>
    <w:p w:rsidR="0053607F" w:rsidRDefault="0053607F" w:rsidP="0053607F">
      <w:pPr>
        <w:tabs>
          <w:tab w:val="left" w:pos="1418"/>
          <w:tab w:val="left" w:pos="2127"/>
          <w:tab w:val="left" w:pos="2835"/>
          <w:tab w:val="left" w:pos="33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ขอทบทวนมติคณะรัฐมนตรี เรื่องขออนุมัติเปิดสถานกงสุลสหพันธรัฐรัสเซีย </w:t>
      </w:r>
    </w:p>
    <w:p w:rsidR="0053607F" w:rsidRDefault="0053607F" w:rsidP="0053607F">
      <w:pPr>
        <w:tabs>
          <w:tab w:val="left" w:pos="1418"/>
          <w:tab w:val="left" w:pos="2127"/>
          <w:tab w:val="left" w:pos="2835"/>
          <w:tab w:val="left" w:pos="33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ณ จังหวัดภูเก็ต  เป็น เรื่องขออนุมัติเปิดสถานกงสุลใหญ่สหพันธรัฐรัสเซีย </w:t>
      </w:r>
    </w:p>
    <w:p w:rsidR="000F095A" w:rsidRPr="0053607F" w:rsidRDefault="0053607F" w:rsidP="0053607F">
      <w:pPr>
        <w:tabs>
          <w:tab w:val="left" w:pos="1418"/>
          <w:tab w:val="left" w:pos="2127"/>
          <w:tab w:val="left" w:pos="2835"/>
          <w:tab w:val="left" w:pos="33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ณ จังหวัดภูเก็ต (กระทรวงการต่างประเทศ) </w:t>
      </w:r>
    </w:p>
    <w:p w:rsidR="000F095A" w:rsidRPr="0088693F" w:rsidRDefault="000F095A" w:rsidP="000F095A">
      <w:pPr>
        <w:spacing w:line="340" w:lineRule="exact"/>
        <w:rPr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F095A" w:rsidRDefault="000F095A" w:rsidP="000F095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095A" w:rsidRPr="0053607F" w:rsidRDefault="0053607F" w:rsidP="000F09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6.</w:t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>เรื่อง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ร่างหนังสือการบริหารจัดการระหว่างเครือข่ายการติดตามตรวจสอบการตกสะสม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ของกรดในภูมิภาคเอเชียตะวันออก (</w:t>
      </w:r>
      <w:r w:rsidR="000F095A" w:rsidRPr="0053607F">
        <w:rPr>
          <w:rFonts w:ascii="TH SarabunPSK" w:hAnsi="TH SarabunPSK" w:cs="TH SarabunPSK"/>
          <w:sz w:val="32"/>
          <w:szCs w:val="32"/>
        </w:rPr>
        <w:t>EANET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และโครงการเฝ้าระวังบรรยากาศ</w:t>
      </w:r>
      <w:r w:rsidR="00C231D5">
        <w:rPr>
          <w:rFonts w:ascii="TH SarabunPSK" w:hAnsi="TH SarabunPSK" w:cs="TH SarabunPSK"/>
          <w:sz w:val="32"/>
          <w:szCs w:val="32"/>
          <w:cs/>
        </w:rPr>
        <w:tab/>
      </w:r>
      <w:r w:rsidR="00C231D5">
        <w:rPr>
          <w:rFonts w:ascii="TH SarabunPSK" w:hAnsi="TH SarabunPSK" w:cs="TH SarabunPSK" w:hint="cs"/>
          <w:sz w:val="32"/>
          <w:szCs w:val="32"/>
          <w:cs/>
        </w:rPr>
        <w:tab/>
      </w:r>
      <w:r w:rsidR="00C231D5">
        <w:rPr>
          <w:rFonts w:ascii="TH SarabunPSK" w:hAnsi="TH SarabunPSK" w:cs="TH SarabunPSK"/>
          <w:sz w:val="32"/>
          <w:szCs w:val="32"/>
          <w:cs/>
        </w:rPr>
        <w:tab/>
      </w:r>
      <w:r w:rsidR="00C231D5">
        <w:rPr>
          <w:rFonts w:ascii="TH SarabunPSK" w:hAnsi="TH SarabunPSK" w:cs="TH SarabunPSK" w:hint="cs"/>
          <w:sz w:val="32"/>
          <w:szCs w:val="32"/>
          <w:cs/>
        </w:rPr>
        <w:tab/>
      </w:r>
      <w:r w:rsidR="00C231D5">
        <w:rPr>
          <w:rFonts w:ascii="TH SarabunPSK" w:hAnsi="TH SarabunPSK" w:cs="TH SarabunPSK"/>
          <w:sz w:val="32"/>
          <w:szCs w:val="32"/>
          <w:cs/>
        </w:rPr>
        <w:tab/>
      </w:r>
      <w:r w:rsidR="00C231D5">
        <w:rPr>
          <w:rFonts w:ascii="TH SarabunPSK" w:hAnsi="TH SarabunPSK" w:cs="TH SarabunPSK" w:hint="cs"/>
          <w:sz w:val="32"/>
          <w:szCs w:val="32"/>
          <w:cs/>
        </w:rPr>
        <w:t>โลก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ภายใต้องค์การอุตุนิยมวิทยาโลก (</w:t>
      </w:r>
      <w:r w:rsidR="000F095A" w:rsidRPr="0053607F">
        <w:rPr>
          <w:rFonts w:ascii="TH SarabunPSK" w:hAnsi="TH SarabunPSK" w:cs="TH SarabunPSK"/>
          <w:sz w:val="32"/>
          <w:szCs w:val="32"/>
        </w:rPr>
        <w:t>WMO</w:t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>/</w:t>
      </w:r>
      <w:r w:rsidR="000F095A" w:rsidRPr="0053607F">
        <w:rPr>
          <w:rFonts w:ascii="TH SarabunPSK" w:hAnsi="TH SarabunPSK" w:cs="TH SarabunPSK"/>
          <w:sz w:val="32"/>
          <w:szCs w:val="32"/>
        </w:rPr>
        <w:t>GAW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เกี่ยวกับการตกลงยอมรับให้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095A" w:rsidRPr="0053607F">
        <w:rPr>
          <w:rFonts w:ascii="TH SarabunPSK" w:hAnsi="TH SarabunPSK" w:cs="TH SarabunPSK"/>
          <w:sz w:val="32"/>
          <w:szCs w:val="32"/>
        </w:rPr>
        <w:t xml:space="preserve">EANET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เป็นเครือข่ายสนับสนุน </w:t>
      </w:r>
      <w:r w:rsidR="000F095A" w:rsidRPr="0053607F">
        <w:rPr>
          <w:rFonts w:ascii="TH SarabunPSK" w:hAnsi="TH SarabunPSK" w:cs="TH SarabunPSK"/>
          <w:sz w:val="32"/>
          <w:szCs w:val="32"/>
        </w:rPr>
        <w:t>WMO</w:t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>/</w:t>
      </w:r>
      <w:r w:rsidR="000F095A" w:rsidRPr="0053607F">
        <w:rPr>
          <w:rFonts w:ascii="TH SarabunPSK" w:hAnsi="TH SarabunPSK" w:cs="TH SarabunPSK"/>
          <w:sz w:val="32"/>
          <w:szCs w:val="32"/>
        </w:rPr>
        <w:t>GAW</w:t>
      </w:r>
    </w:p>
    <w:p w:rsidR="000F095A" w:rsidRPr="0053607F" w:rsidRDefault="0053607F" w:rsidP="000F09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/>
          <w:sz w:val="32"/>
          <w:szCs w:val="32"/>
          <w:cs/>
        </w:rPr>
        <w:t>ร่างปฏิญญาเสียมราฐ  ค.ศ. 2018</w:t>
      </w:r>
    </w:p>
    <w:p w:rsidR="000F095A" w:rsidRPr="0053607F" w:rsidRDefault="0053607F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การรับรองร่างปฏิญญารัฐมนตรีสำหรับการประชุม </w:t>
      </w:r>
      <w:r w:rsidR="000F095A" w:rsidRPr="0053607F">
        <w:rPr>
          <w:rFonts w:ascii="TH SarabunPSK" w:hAnsi="TH SarabunPSK" w:cs="TH SarabunPSK"/>
          <w:sz w:val="32"/>
          <w:szCs w:val="32"/>
        </w:rPr>
        <w:t xml:space="preserve">Asian and Pacific Energy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095A" w:rsidRPr="0053607F">
        <w:rPr>
          <w:rFonts w:ascii="TH SarabunPSK" w:hAnsi="TH SarabunPSK" w:cs="TH SarabunPSK"/>
          <w:sz w:val="32"/>
          <w:szCs w:val="32"/>
        </w:rPr>
        <w:t xml:space="preserve">Forum </w:t>
      </w:r>
      <w:r w:rsidR="000F095A" w:rsidRPr="0053607F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</w:p>
    <w:p w:rsidR="000F095A" w:rsidRPr="0053607F" w:rsidRDefault="000F095A" w:rsidP="0053607F">
      <w:pPr>
        <w:spacing w:line="340" w:lineRule="exact"/>
        <w:ind w:left="1440"/>
        <w:jc w:val="thaiDistribute"/>
        <w:rPr>
          <w:rFonts w:ascii="TH SarabunPSK" w:hAnsi="TH SarabunPSK" w:cs="TH SarabunPSK"/>
          <w:sz w:val="24"/>
          <w:szCs w:val="32"/>
        </w:rPr>
      </w:pPr>
      <w:r w:rsidRPr="0053607F">
        <w:rPr>
          <w:rFonts w:ascii="TH SarabunPSK" w:hAnsi="TH SarabunPSK" w:cs="TH SarabunPSK" w:hint="cs"/>
          <w:sz w:val="24"/>
          <w:szCs w:val="32"/>
          <w:cs/>
        </w:rPr>
        <w:t xml:space="preserve">9. </w:t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Pr="0053607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Pr="0053607F">
        <w:rPr>
          <w:rFonts w:ascii="TH SarabunPSK" w:hAnsi="TH SarabunPSK" w:cs="TH SarabunPSK" w:hint="cs"/>
          <w:sz w:val="24"/>
          <w:szCs w:val="32"/>
          <w:cs/>
        </w:rPr>
        <w:t>แนวทางในการพัฒนาการประมงของประเทศให้ปลอดจากสัตว์น้ำและสินค้า</w:t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="0053607F">
        <w:rPr>
          <w:rFonts w:ascii="TH SarabunPSK" w:hAnsi="TH SarabunPSK" w:cs="TH SarabunPSK" w:hint="cs"/>
          <w:sz w:val="24"/>
          <w:szCs w:val="32"/>
          <w:cs/>
        </w:rPr>
        <w:tab/>
      </w:r>
      <w:r w:rsidR="0053607F">
        <w:rPr>
          <w:rFonts w:ascii="TH SarabunPSK" w:hAnsi="TH SarabunPSK" w:cs="TH SarabunPSK"/>
          <w:sz w:val="24"/>
          <w:szCs w:val="32"/>
          <w:cs/>
        </w:rPr>
        <w:tab/>
      </w:r>
      <w:r w:rsidRPr="0053607F">
        <w:rPr>
          <w:rFonts w:ascii="TH SarabunPSK" w:hAnsi="TH SarabunPSK" w:cs="TH SarabunPSK" w:hint="cs"/>
          <w:sz w:val="24"/>
          <w:szCs w:val="32"/>
          <w:cs/>
        </w:rPr>
        <w:t>ประมงจากการทำประมงผิดกฎหมาย ขาดการรายงาน และไร้การควบคุม</w:t>
      </w:r>
    </w:p>
    <w:p w:rsidR="000F095A" w:rsidRDefault="000F095A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61F4" w:rsidRDefault="007161F4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61F4" w:rsidRDefault="007161F4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61F4" w:rsidRDefault="007161F4" w:rsidP="000F09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61F4" w:rsidRPr="001C5686" w:rsidRDefault="007161F4" w:rsidP="007161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</w:t>
      </w: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 w:hint="cs"/>
          <w:cs/>
        </w:rPr>
        <w:t>3 เมษายน 2561)</w:t>
      </w:r>
    </w:p>
    <w:p w:rsidR="007161F4" w:rsidRPr="001C5686" w:rsidRDefault="007161F4" w:rsidP="007161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F095A" w:rsidRPr="00CD1FE9" w:rsidTr="008E174A">
        <w:tc>
          <w:tcPr>
            <w:tcW w:w="9820" w:type="dxa"/>
          </w:tcPr>
          <w:p w:rsidR="000F095A" w:rsidRPr="00CD1FE9" w:rsidRDefault="000F095A" w:rsidP="008E17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F095A" w:rsidRDefault="000F095A" w:rsidP="000F095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095A" w:rsidRPr="007161F4" w:rsidRDefault="007161F4" w:rsidP="000F09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การแต่งตั้งข้าราชการให้ดำรงตำแหน่งที่ปรึกษาสำนักงบประมาณ (นักวิเคราะห์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>งบประมาณทรงคุณวุฒิ) (สำนักนายกรัฐมนตรี)</w:t>
      </w:r>
    </w:p>
    <w:p w:rsidR="000F095A" w:rsidRPr="007161F4" w:rsidRDefault="007161F4" w:rsidP="000F095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การแต่งตั้งกรรมการผู้ทรงคุณวุฒิในคณะกรรมการสถาบันอนุญาโตตุลาการ </w:t>
      </w:r>
    </w:p>
    <w:p w:rsidR="000F095A" w:rsidRPr="007161F4" w:rsidRDefault="007161F4" w:rsidP="000F095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แต่งตั้งกรรมการผู้ช่วยรัฐมนตรี</w:t>
      </w:r>
    </w:p>
    <w:p w:rsidR="000F095A" w:rsidRPr="007161F4" w:rsidRDefault="007161F4" w:rsidP="000F095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095A" w:rsidRPr="007161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การแต่งตั้งคณะกรรมการพิจารณาร่างพระราชบัญญัติตำรวจแห่งชาติ พ.ศ. .... </w:t>
      </w:r>
    </w:p>
    <w:p w:rsidR="0088693F" w:rsidRDefault="0088693F" w:rsidP="004A23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Default="004A4A5A" w:rsidP="004A23A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4A23A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7B6B" w:rsidRDefault="00A67B6B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50B7B" w:rsidRPr="00B65DB5" w:rsidRDefault="00A67B6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450B7B" w:rsidRPr="00B65D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ร่างพระราชบัญญัติสถาบันบัณฑิต</w:t>
      </w:r>
      <w:proofErr w:type="spellStart"/>
      <w:r w:rsidR="00450B7B" w:rsidRPr="00B65D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พัฒ</w:t>
      </w:r>
      <w:proofErr w:type="spellEnd"/>
      <w:r w:rsidR="00450B7B" w:rsidRPr="00B65D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นบริหารศาสตร์ พ.ศ. ....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คณะรัฐมนตรีมีมติอนุมัติหลักการร่างพระราชบัญญัติสถาบันบัณฑิต</w:t>
      </w:r>
      <w:proofErr w:type="spellStart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</w:t>
      </w:r>
      <w:proofErr w:type="spellEnd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นบริหารศาสตร์ 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 ตามที่กระทรวงศึกษาธิการ (ศธ.) เสนอ และให้ส่งสำนักงานคณะกรรมการกฤษฎีกาตรวจพิจารณา โดยให้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รับความเห็นของกระทรวงการคลัง กระทรวงยุติธรรม สำนักงบประมาณ และสำนักงาน </w:t>
      </w:r>
      <w:proofErr w:type="spellStart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</w:t>
      </w:r>
      <w:proofErr w:type="spellEnd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ไปประกอบการพิจารณาด้วย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B65D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ร่างพระราชบัญญัติดังกล่าว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แบ่งออกเป็น 9 หมวด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และบทเฉพาะกาล รวมทั้งสิ้น 96 มาตรา 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สรุปสาระสำคัญได้ดังนี้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กำหนดให้ปรับเปลี่ยนสถานะสถาบันบัณฑิต</w:t>
      </w:r>
      <w:proofErr w:type="spellStart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</w:t>
      </w:r>
      <w:proofErr w:type="spellEnd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บริหารศาสตร์จากที่เป็นส่วนราชการไปเป็นหน่วยงานในกำกับของรัฐที่ไม่เป็นส่วนราชการตามกฎหมายว่าด้วยระเบียบการบริหารราชการแผ่นดิน กฎหมายว่าด้วยระเบียบบริหารราชการกระทรวงศึกษาธิการ และกฎหมายว่าด้วยการปรับปรุงกระทรวง ทบวง กรม และ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ไม่เป็นรัฐวิสาหกิจตามกฎหมายว่าด้วยวิธีการงบประมาณและกฎหมายอื่น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กิจการของสถาบันไม่อยู่ภายใต้บังคับแห่งกฎหมายว่าด้วยการคุ้มครองแรงงานและกฎหมายว่าด้วยแรงงานสัมพันธ์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แต่พนักงานสถาบันต้องได้รับการคุ้มครองและประโยชน์ตอบแทนไม่น้อยกว่า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ที่กำหนดในกฎหมายว่าด้วยการคุ้มครองแรงงาน</w:t>
      </w:r>
    </w:p>
    <w:p w:rsidR="00AD582E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กำหนดให้สถาบันมีอำนาจในการซื้อ ขาย รับจ้าง สร้าง จัดหา โอน รับโอน เช่า ให้เช่า เช่าซื้อ</w:t>
      </w:r>
      <w:r w:rsidR="008F6B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ให้เช่าซื้อ แลกเปลี่ยน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และจำหน่าย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หรือทำนิติกรรมใด ๆ ตลอดจนถือกรรมสิทธิ์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มีสิทธิครอบครอง หรือมีทรัพยสิทธิต่าง ๆ ในทรัพย์สิน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หรือมีสิทธิในทรัพย์สินทางปัญญา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หรือหาประโยชน์จากทรัพย์สินทางปัญญา และจำหน่ายทรัพย์สินทั้งภายในและภายนอกราชอาณาจักร รวมทั้งรับเงินหรือทรัพย์สินที่มีผู้อุดหนุน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หรืออุทิศให้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สถาบันสามารถกู้ยืมเงินและให้กู้ยืมเงินโดยมีหลักประกันด้วยบุคคล หรือทรัพย์สิน การถือหุ้น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การเข้าเป็นหุ้นส่วน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การลงทุนและการร่วมลงทุน ทั้งนี้ เพื่อประโยชน์แก่กิจการของสถาบัน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สามารถกำหนดค่าตอบแทนหรือค่าตอบแทนพิเศษ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รวมทั้งสวัสดิการ สิทธิประโยชน์และประโยชน์อย่างอื่นให้แก่ผู้ปฏิบัติงานในสถาบัน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ตามหลักเกณฑ์ วิธีการ และเงื่อนไข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ที่กำหนดในข้อบังคับของสถาบัน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ตลอดจนสามารถปกครอง ดูแล บำรุงรักษา จัดการ ใช้ และจัดหาประโยชน์จากทรัพย์สินของสถาบัน และที่ราชพัสดุตามกฎหมายว่าด้วยที่ราชพัสดุ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ยได้ของสถาบันไม่เป็นรายได้ที่ต้องนำส่งคลังเป็นรายได้แผ่นดินตามกฎหมายว่าด้วยเงินคงคลังและกฎหมายว่าด้วยวิธีการงบประมาณ หรือกฎหมายอื่น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กำหนดให้บรรดาอสังหาริมทรัพย์ที่สถาบันได้มาโดยมีผู้อุทิศให้หรือได้มาโดยการซื้อด้วย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เงินรายได้ของสถาบัน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หรือแลกเปลี่ยนกับทรัพย์สินของสถาบัน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หรือได้มาโดยวิธีอื่น ไม่ถือเป็นที่ราชพัสดุและให้เป็นกรรมสิทธิ์ของสถาบัน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กำหนดให้ทรัพย์สินของสถาบันที่ใช้เพื่อประโยชน์เกี่ยวกับการศึกษา การวิจัย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การบริการ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ทางวิชาการ และการทำนุบำรุง</w:t>
      </w:r>
      <w:proofErr w:type="spellStart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 ไม่อยู่ในความรับผิดแห่งการบังคับคดีทั้งปวง รวมทั้ง การบังคับ</w:t>
      </w:r>
      <w:r w:rsidR="00AD5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ทางปกครอง และบุคคลใดจะยกอายุความหรือระยะเวลาในการครอบครองขึ้นเป็นข้อต่อสู้กับสถาบันในเรื่องทรัพย์สินของสถาบันมิได้</w:t>
      </w:r>
    </w:p>
    <w:p w:rsidR="00450B7B" w:rsidRPr="00B65DB5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65D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7. 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กำหนดให้มีอธิการบดีเป็นผู้บังคับบัญชาสูงสุด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65D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และรับผิดชอบการบริหารงานของสถาบัน</w:t>
      </w:r>
    </w:p>
    <w:p w:rsidR="00450B7B" w:rsidRPr="008F6BEC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กำหนดวาระการดำรงตำแหน่ง การพ้นจากตำแหน่ง คุณสมบัติลักษณะต้องห้าม และให้มีอำนาจหน้าที่ตามที่กำหนด</w:t>
      </w:r>
    </w:p>
    <w:p w:rsidR="00450B7B" w:rsidRPr="008F6BEC" w:rsidRDefault="00450B7B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8. กำหนดหลักเกณฑ์และวิธีการประกันคุณภาพการศึกษาและการประเมินการดำเนินงานของ</w:t>
      </w:r>
      <w:r w:rsidR="008F6BEC" w:rsidRPr="008F6B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</w:t>
      </w:r>
    </w:p>
    <w:p w:rsidR="00450B7B" w:rsidRPr="008F6BEC" w:rsidRDefault="00450B7B" w:rsidP="004A23A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67B6B" w:rsidRPr="008F6BEC" w:rsidRDefault="00A67B6B" w:rsidP="004A23A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67B6B" w:rsidRPr="00B65DB5" w:rsidRDefault="00A67B6B" w:rsidP="004A23A7">
      <w:pPr>
        <w:spacing w:line="340" w:lineRule="exact"/>
        <w:jc w:val="thaiDistribute"/>
        <w:rPr>
          <w:rFonts w:asciiTheme="minorHAnsi" w:eastAsiaTheme="minorHAnsi" w:hAnsiTheme="minorHAnsi" w:cstheme="minorBidi"/>
          <w:sz w:val="22"/>
        </w:rPr>
      </w:pPr>
    </w:p>
    <w:p w:rsidR="00450B7B" w:rsidRPr="00501506" w:rsidRDefault="00A67B6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.</w:t>
      </w:r>
      <w:r w:rsidR="00450B7B"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450B7B"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..</w:t>
      </w:r>
      <w:proofErr w:type="gramEnd"/>
      <w:r w:rsidR="00450B7B"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(พ.ศ. ....) ออกตามความในพระราชบัญญัติควบคุมอาคาร พ.ศ. 2522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</w:t>
      </w:r>
      <w:r w:rsidR="00AD582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ในพระราชบัญญัติควบคุมอาคาร พ.ศ. 2522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สาระสำคัญของร่างกฎกระทรวง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กำหนดให้กฎกระทรวงฯ มีผลใช้บังคับเมื่อพ้นกำหนด 180 วันนับแต่วันประกาศ</w:t>
      </w:r>
      <w:r w:rsidR="00AD582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  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ในราชกิจจา</w:t>
      </w:r>
      <w:proofErr w:type="spellStart"/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นุเ</w:t>
      </w:r>
      <w:proofErr w:type="spellEnd"/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บกษาเป็นต้นไป</w:t>
      </w:r>
    </w:p>
    <w:p w:rsidR="00450B7B" w:rsidRPr="00501506" w:rsidRDefault="00450B7B" w:rsidP="004A23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50150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กำหนดให้การขออนุญาต การขอต่ออายุใบอนุญาต การขอใบรับรอง การขอโอนใบอนุญาตหรือการขอใบแทน และเอกสารประกอบคำขอตามกฎกระทรวงนี้ถ้าได้กระทำในรูปแบบของข้อมูลอิเล็กทรอนิกส์</w:t>
      </w:r>
      <w:r w:rsidR="00AD582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</w:t>
      </w:r>
      <w:r w:rsidRPr="0050150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ตามกฎหมายว่าด้วยธุรกรรมทางอิเล็กทรอนิกส์ตามที่คณะกรรมการควบคุมอาคารกำหนด ให้ถือว่ามีผลโดยชอบด้วยกฎหมาย เช่นเดียวกับการดำเนินการโดยเอกสาร</w:t>
      </w:r>
    </w:p>
    <w:p w:rsidR="00450B7B" w:rsidRDefault="00450B7B" w:rsidP="004A23A7">
      <w:pPr>
        <w:spacing w:line="340" w:lineRule="exact"/>
        <w:jc w:val="thaiDistribute"/>
      </w:pPr>
    </w:p>
    <w:p w:rsidR="004A23A7" w:rsidRPr="00A67B6B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B6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67B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A23A7" w:rsidRPr="00A67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การออกกฎกระทรวง และประกาศกระทรวงมหาดไทย ตามมติคณะรัฐมนตรี เมื่อวันที่ 27 มีนาคม 2561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คณะรัฐมนตรีมีมติเห็นชอบตามที่กระทรวงมหาดไทย (มท.) เสนอ ดังนี้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ร่างกฎกระทรวงยกเลิกการกำหนดอัตราค่าธรรมเนียมคำขออนุญาตเพื่อกลับเข้ามาในราชอาณาจักรอีกตามมาตรา 39 วรรคสอง สำหรับคนต่างด้าวสัญชาติกัมพูชา ลาว และเมียนมา ซึ่งเข้ามาเพื่อทำงานในราชอาณาจักรตามบันทึกความเข้าใจว่าด้วยความร่วมมือด้านการจ้างแรงงาน หรือได้รับอนุญาตให้เข้ามาอยู่ในราชอาณาจักรเป็นกรณีพิเศษ ชนิดใช้ได้ครั้งเดียว เป็นการชั่วคราว พ.ศ. ....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ร่างประกาศกระทรวงมหาดไทย เรื่อง การอนุญาตให้คนต่างด้าวสัญชาติกัมพูชา ลาว และ</w:t>
      </w:r>
      <w:r w:rsidR="00AD582E"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</w:rPr>
        <w:t>เมียนมา ที่อยู่ในราชอาณาจักรเป็นกรณีพิเศษ สามารถเดินทางออกนอกราชอาณาจักรกลับประเทศต้นทางเพื่อไปร่วมงานประเพณีสงกรานต์ ประจำปี พ.ศ. 2561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เฉพาะกิจการประมงทะเล ตามมติคณะรัฐมนตรี เมื่อวันที่ 16 มกราคม พ.ศ. 2561 (ฉบับที่ 2)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เฉพาะกิจการแปรรูปสัตว์น้ำ ตามมติคณะรัฐมนตรี เมื่อวันที่ 16 มกราคม พ.ศ. 2561 (ฉบับที่ 2 )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5. ร่างประกาศกระทรวงมหาดไทย เรื่อง การอนุญาตให้คนต่างด้าวบางจำพวกเข้ามาอยู่ในราชอาณาจักรเป็นพิเศษ ตามมติคณะรัฐมนตรี เมื่อวันที่ 16 มกราคม พ.ศ. 2561 (ฉบับที่ 2)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สาระสำคัญของกฎกระทรวงและประกาศฯ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มีดังนี้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ออก</w:t>
      </w:r>
      <w:r w:rsidRPr="00EF5EEE">
        <w:rPr>
          <w:rFonts w:ascii="TH SarabunPSK" w:hAnsi="TH SarabunPSK" w:cs="TH SarabunPSK"/>
          <w:sz w:val="24"/>
          <w:szCs w:val="32"/>
          <w:cs/>
        </w:rPr>
        <w:t>กฎกระทรวงยกเลิกการกำหนดอัตราค่าธรรมเนียมคำขออนุญาตเพื่อกลับเข้ามาในราชอาณาจักรอีก</w:t>
      </w:r>
      <w:r w:rsidR="0045505D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F5EEE">
        <w:rPr>
          <w:rFonts w:ascii="TH SarabunPSK" w:hAnsi="TH SarabunPSK" w:cs="TH SarabunPSK"/>
          <w:sz w:val="24"/>
          <w:szCs w:val="32"/>
          <w:cs/>
        </w:rPr>
        <w:t>ตามมาตรา</w:t>
      </w:r>
      <w:r w:rsidR="008F6BE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F5EEE">
        <w:rPr>
          <w:rFonts w:ascii="TH SarabunPSK" w:hAnsi="TH SarabunPSK" w:cs="TH SarabunPSK"/>
          <w:sz w:val="32"/>
          <w:szCs w:val="40"/>
        </w:rPr>
        <w:t xml:space="preserve">39 </w:t>
      </w:r>
      <w:r w:rsidRPr="00EF5EEE">
        <w:rPr>
          <w:rFonts w:ascii="TH SarabunPSK" w:hAnsi="TH SarabunPSK" w:cs="TH SarabunPSK"/>
          <w:sz w:val="24"/>
          <w:szCs w:val="32"/>
          <w:cs/>
        </w:rPr>
        <w:t>วรรคสอง</w:t>
      </w:r>
      <w:r w:rsidR="008F6BE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ชนิดใช้ได้ครั้งเดียว ระหว่างวันที่ 5 เมษายน 2561 ถึงวันที่ 30 เมษายน 2561 สำหรับคนต่างด้าวสัญชาติกัมพูชา ลาว และเมียนมา ซึ่งเข้ามาเพื่อทำงานในราชอาณาจักรตามบันทึกความเข้าใจว่าด้วยความร่วมมือด้านการจ้างแรงงาน และที่ผ่านการพิสูจน์สัญชาติ ที่เดินทางออกนอกราชอาณาจักร</w:t>
      </w:r>
      <w:r w:rsidR="00AD582E"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</w:rPr>
        <w:t>กลับประเทศต้นทางเพื่อร่วมงานประเพณีสงกรานต์ประจำปี พ.ศ. 2561 และเดินทางกลับเข้ามาในราชอาณาจักรภายในระยะที่กำหนด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ออกประกาศกระทรวงมหาดไทย อนุญาตให้แรงงานต่างด้าวที่ถือบัตรประจำตัวคนซึ่งไม่มีสัญชาติไทย (บัตรสีชมพู) รวมถึงผู้ติดตามซึ่งเป็นบุตร</w:t>
      </w:r>
      <w:r w:rsidR="0045505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ที่อายุไม่เกิน 18 ปี และระยะเวลาการอนุญาตให้อยู่ในราชอาณาจักรยังคงเหลืออยู่ เดินทางออกนอกราชอาณาจักรกลับประเทศต้นทางเพื่อร่วมงานประเพณีสงกรานต์ประจำปี </w:t>
      </w:r>
      <w:r w:rsidR="00A67B6B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พ.ศ. 2561 ระหว่างวันที่ 5 เมษายน 2561 ถึงวันที่ 30 เมษายน 2561 และเดินทางกลับเข้ามาในราชอาณาจักร</w:t>
      </w:r>
      <w:r>
        <w:rPr>
          <w:rFonts w:ascii="TH SarabunPSK" w:hAnsi="TH SarabunPSK" w:cs="TH SarabunPSK" w:hint="cs"/>
          <w:sz w:val="24"/>
          <w:szCs w:val="32"/>
          <w:cs/>
        </w:rPr>
        <w:lastRenderedPageBreak/>
        <w:t>ภายในระยะเวลาที่กำหนด โดยไม่ถือว่าเป็นการออกนอกเขตพื้นที่จังหวัดที่ได้จัดทำทะเบียนประวัติ หรือจังหวัดได้รับอนุญาตให้ทำงาน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ออกประกาศกระทรวงมหาดไทย แก้ไขเพิ่มเติมประกาศกระทรวงมหาดไทยซึ่งออกตามมติคณะรัฐมนตรีเมื่อวันที่ 16 มกราคม 2561 จำนวน 3 ฉบับ เพื่อให้แรงงานต่างด้าวที่ยังไม่ได้พิสูจน์สัญชาติที่ได้ยื่นเรื่องขอจัดทำหรือปรับปรุงทะเบียนประวัติไว้กับกรมการจัดหางาน ภายในวันที่ 31 มีนาคม 2561 สามารถอยู่ในราชอาณาจักรและทำงานได้จนถึงวันที่ 30 มิถุนายน 2561 และการปรับเพิ่มระยะเวลาการดำเนินการของเจ้าหน้าที่ในการตรวจลง</w:t>
      </w:r>
      <w:r w:rsidRPr="00234A45">
        <w:rPr>
          <w:rFonts w:ascii="TH SarabunPSK" w:hAnsi="TH SarabunPSK" w:cs="TH SarabunPSK" w:hint="cs"/>
          <w:sz w:val="32"/>
          <w:szCs w:val="32"/>
          <w:cs/>
        </w:rPr>
        <w:t>ตรา (</w:t>
      </w:r>
      <w:r w:rsidRPr="00234A45">
        <w:rPr>
          <w:rFonts w:ascii="TH SarabunPSK" w:hAnsi="TH SarabunPSK" w:cs="TH SarabunPSK"/>
          <w:sz w:val="32"/>
          <w:szCs w:val="32"/>
        </w:rPr>
        <w:t>Visa</w:t>
      </w:r>
      <w:r w:rsidRPr="00234A4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ประทับตราให้อยู่ในราชอาณาจักรขออนุญาตทำงานและจัดทำ/ปรับปรุงทะเบียนประวัติให้กับแรงงานต่างด้าว ออกไปถึงวันที่ 30 มิถุนายน 2561</w:t>
      </w:r>
    </w:p>
    <w:p w:rsidR="00DD5718" w:rsidRPr="00CD1FE9" w:rsidRDefault="00DD571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4A23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50B7B" w:rsidRPr="004D2AB4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450B7B" w:rsidRPr="004D2A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แนวทางการรณรงค์เพื่อสืบสานคุณค่าทางวัฒนธรรม เนื่องในประเพณีสงกรานต์ ประจำปี 2561 (สงกรานต์วิถีไทย ใช้น้ำคุ้มค่า ชีวาปลอดภัย)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คณะรัฐ</w:t>
      </w:r>
      <w:r>
        <w:rPr>
          <w:rFonts w:ascii="TH SarabunPSK" w:hAnsi="TH SarabunPSK" w:cs="TH SarabunPSK"/>
          <w:sz w:val="32"/>
          <w:szCs w:val="32"/>
          <w:cs/>
        </w:rPr>
        <w:t>มนตรีมีมติรับทราบแนวทางการรณรงค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เพื่อสืบสานคุณค่าทางวัฒนธรรมเนื่องในประเพณีสงกรานต์ ประจำปี 2561 ภายใต้แนวคิด “สงกรานต์วิถีไทย ใช้น้ำคุ้มค่า ชีวาปลอดภัย” ตามที่ กระทรวงวัฒนธรรม(วธ.)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4D2AB4">
        <w:rPr>
          <w:rFonts w:ascii="TH SarabunPSK" w:hAnsi="TH SarabunPSK" w:cs="TH SarabunPSK"/>
          <w:sz w:val="32"/>
          <w:szCs w:val="32"/>
          <w:cs/>
        </w:rPr>
        <w:t>สนอ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AB4">
        <w:rPr>
          <w:rFonts w:ascii="TH SarabunPSK" w:hAnsi="TH SarabunPSK" w:cs="TH SarabunPSK"/>
          <w:sz w:val="32"/>
          <w:szCs w:val="32"/>
          <w:cs/>
        </w:rPr>
        <w:t>โดยมีรายละเ</w:t>
      </w:r>
      <w:r>
        <w:rPr>
          <w:rFonts w:ascii="TH SarabunPSK" w:hAnsi="TH SarabunPSK" w:cs="TH SarabunPSK"/>
          <w:sz w:val="32"/>
          <w:szCs w:val="32"/>
          <w:cs/>
        </w:rPr>
        <w:t>อียดแนวทางการรณรงค์ที่สำคัญสรุป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ได้ดังนี้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1. การรณรงค์จัดกิจกรรม </w:t>
      </w:r>
      <w:r w:rsidRPr="004D2AB4">
        <w:rPr>
          <w:rFonts w:ascii="TH SarabunPSK" w:hAnsi="TH SarabunPSK" w:cs="TH SarabunPSK"/>
          <w:b/>
          <w:bCs/>
          <w:sz w:val="32"/>
          <w:szCs w:val="32"/>
          <w:cs/>
        </w:rPr>
        <w:t>“สงกรานต์วิถีไทย”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1.1 ส่งเสริมให้จังหวัดต่าง ๆ ใช้พื้นที่จัดกิจกรรมทางวัฒนธรรมและร่วมกันสืบสานประเพณีสงกรานต์ของท้องถิ่น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1.2 ขอความร่วมมือจากประชาชนในการสืบสานคุณค่าสาระแ</w:t>
      </w:r>
      <w:r>
        <w:rPr>
          <w:rFonts w:ascii="TH SarabunPSK" w:hAnsi="TH SarabunPSK" w:cs="TH SarabunPSK"/>
          <w:sz w:val="32"/>
          <w:szCs w:val="32"/>
          <w:cs/>
        </w:rPr>
        <w:t>ละสิ่งที่ควรทำของประเพณีสงกรานต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วิถีไทย เช่น ทำความสะอาดบ้านเรือน วัด สถานที่สาธารณะ ทำบุญตักบาตร ปฏิบัติธรรม ฟังเทศน์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สรงน้ำพระ รดน้ำขอพรผู้สูงอายุ เล่นน้ำอย่างพองาม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1.3 รณรงค์ให้แต่งกายด้วยชุดสุภาพ ใช้ผ้าไทย ผ้าท้องถิ่นหรือชุดไทยย้อนยุคเข้าร่วม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ในกิจกรรมต่าง ๆ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1.4 ขอความร่วมมือผู้ประกอบการและประชาชนในการจัดกิจกรรมโดยคำนึงถึงวัฒนธรรมและความเหมาะสม และร่วมกันเฝ้า</w:t>
      </w:r>
      <w:r>
        <w:rPr>
          <w:rFonts w:ascii="TH SarabunPSK" w:hAnsi="TH SarabunPSK" w:cs="TH SarabunPSK"/>
          <w:sz w:val="32"/>
          <w:szCs w:val="32"/>
          <w:cs/>
        </w:rPr>
        <w:t>ระวังทางวัฒนธรรม ทางสายด่วนวัฒน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รรม 1765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2. การรณรงค์เรื่อง </w:t>
      </w:r>
      <w:r w:rsidRPr="004D2AB4">
        <w:rPr>
          <w:rFonts w:ascii="TH SarabunPSK" w:hAnsi="TH SarabunPSK" w:cs="TH SarabunPSK"/>
          <w:b/>
          <w:bCs/>
          <w:sz w:val="32"/>
          <w:szCs w:val="32"/>
          <w:cs/>
        </w:rPr>
        <w:t>“ใช้น้ำคุ้มค่า”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2.1 กำหนดพื้นที่ให้ประชาชนเล่นน้ำเพื่อควบคุมการใช้น้ำอย่างประหยัด คุ้มค่า ขอความร่วมมืองดใช้รถบรรทุกตระเวนสาดน้ำในพื้นที่ต่าง ๆ กำหนดระยะเวลาการเล่นน้ำ ให้เลิกเล่นน้ำในเวลาที่กำหนด 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2AB4">
        <w:rPr>
          <w:rFonts w:ascii="TH SarabunPSK" w:hAnsi="TH SarabunPSK" w:cs="TH SarabunPSK"/>
          <w:sz w:val="32"/>
          <w:szCs w:val="32"/>
          <w:cs/>
        </w:rPr>
        <w:t>ห้ามใช้แป้งและสีต่าง ๆ มาเล่น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2.2 ขอความร่วมมือจากประชาชนให้ใช้อุปกรณ์ที่ปลอดภัยและประหยัดน้ำ เช่น 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ใช้ขันขนาดเล็ก ไม่ใช้ปืนฉีดน้ำแรงดันสูง เล่นน้ำอย่างสุภาพ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2.3 ขอความร่วมมือประชาชนให้ใช้น้ำอย่างประหยัดรู้คุณค่าและใช้น้ำสะอาด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เพื่อสุขอนามัย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3. การรณรงค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D2AB4">
        <w:rPr>
          <w:rFonts w:ascii="TH SarabunPSK" w:hAnsi="TH SarabunPSK" w:cs="TH SarabunPSK"/>
          <w:b/>
          <w:bCs/>
          <w:sz w:val="32"/>
          <w:szCs w:val="32"/>
          <w:cs/>
        </w:rPr>
        <w:t>“ชีวาปลอดภัย”</w:t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3.1 ขอความร่วมมือภาคเอกชน ผู้ประกอบการ สถานบันเทิง ผู้จัดกิจกรรม กำหนดเวล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4D2AB4">
        <w:rPr>
          <w:rFonts w:ascii="TH SarabunPSK" w:hAnsi="TH SarabunPSK" w:cs="TH SarabunPSK"/>
          <w:sz w:val="32"/>
          <w:szCs w:val="32"/>
          <w:cs/>
        </w:rPr>
        <w:t>เปิด – ปิด จัดกิจกรรมและงดจำหน่ายเครื่องดื่มที่มีแอลกอฮอล์ ตามเวลาที่กฎหมายกำหนด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3.2 ควบคุมและรณรงค์ผู้ใช้รถ โดยใช้มาตรการเมาไม่ขับและมีน้ำใจให้แก่กัน ในการ</w:t>
      </w:r>
      <w:r w:rsidR="00AD582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ใช้รถใช้ถนน หากพบเห็นการกระทำที่ไม่เหมาะสมให้แจ้งหน่วยงานหรือศูนย์รับแจ้งเหตุของหน่วยงานต่าง ๆ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 xml:space="preserve">3.3 มาตรการ 6 ด้าน ได้แก่ ลดปัจจัยเสี่ยงด้านคน ถนน และยานพาหนะ มาตรการด้านความปลอดภัยแก่นักท่องเที่ยว ความปลอดภัยทางน้ำและการดูแลหลังเกิดอุบัติเหตุ </w:t>
      </w:r>
    </w:p>
    <w:p w:rsidR="00450B7B" w:rsidRPr="004D2AB4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AB4">
        <w:rPr>
          <w:rFonts w:ascii="TH SarabunPSK" w:hAnsi="TH SarabunPSK" w:cs="TH SarabunPSK"/>
          <w:sz w:val="32"/>
          <w:szCs w:val="32"/>
          <w:cs/>
        </w:rPr>
        <w:t>3.4 มาตรการควบคุมความเร็วการใช้รถโดยให้ใช้รถใช้ถนนตามกฎจราจรอย่างเคร่งครัด ตรวจความพร้อมของผู้ขับรถสาธารณะ ศูนย์บริการตรวจสภาพรถฟรี รวมถึงมีศูนย์รับแจ้งเหตุร้องเรียนการใช้รถ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ใช้ถนนโดยกรมการขนส่งทางบกและจุดบริการพักรถระหว่างการเดินทาง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AB4">
        <w:rPr>
          <w:rFonts w:ascii="TH SarabunPSK" w:hAnsi="TH SarabunPSK" w:cs="TH SarabunPSK"/>
          <w:sz w:val="32"/>
          <w:szCs w:val="32"/>
          <w:cs/>
        </w:rPr>
        <w:t>เพื่อลดการเกิดอุบัติเหตุในช่วง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D2AB4">
        <w:rPr>
          <w:rFonts w:ascii="TH SarabunPSK" w:hAnsi="TH SarabunPSK" w:cs="TH SarabunPSK"/>
          <w:sz w:val="32"/>
          <w:szCs w:val="32"/>
          <w:cs/>
        </w:rPr>
        <w:t>ประเพณีสงกรานต์</w:t>
      </w:r>
    </w:p>
    <w:p w:rsidR="0088693F" w:rsidRDefault="0088693F" w:rsidP="004A23A7">
      <w:pPr>
        <w:spacing w:line="340" w:lineRule="exact"/>
        <w:rPr>
          <w:sz w:val="32"/>
        </w:rPr>
      </w:pPr>
    </w:p>
    <w:p w:rsidR="00AF5876" w:rsidRPr="007F58E6" w:rsidRDefault="00A67B6B" w:rsidP="004A23A7">
      <w:pPr>
        <w:tabs>
          <w:tab w:val="left" w:pos="335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F5876"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ขอทบทวนมติคณะรัฐมนตรี เรื่องขออนุมัติเปิดสถานกงสุลสหพันธรัฐรัสเซีย ณ จังหวัดภูเก็ต </w:t>
      </w:r>
      <w:r w:rsidR="00AF58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AF5876"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เรื่องขออนุมัติเปิดสถานกงสุลใหญ่สหพันธรัฐรัสเซีย ณ จังหวัดภูเก็ต (กระทรวงการต่างประเทศ) </w:t>
      </w:r>
    </w:p>
    <w:p w:rsidR="00AF5876" w:rsidRPr="007F58E6" w:rsidRDefault="00AF5876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ทบทวนมติคณะรัฐมนตรีเมื่อวันที่ 11 กรกฎาคม 2560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ซึ่งอนุมัติกรณีรัฐบาลสหพันธรัฐรัสเซียเสนอขอเปิด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สถานกงสุล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สหพันธรัฐรัสเซีย ณ จังหวัดภูเก็ต โดยมีเขตกงสุลครอบคลุมจังหวัดภูเก็ต ชุมพร กระบี่ นครศรีธรรมราช นราธิวาส ปัตตานี พังงา พัทลุง ระนอง สตูล สงขลา ตรัง และยะลา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>ขอเปิด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สถานกงสุลใหญ่</w:t>
      </w:r>
      <w:r w:rsidRPr="007F58E6">
        <w:rPr>
          <w:rFonts w:ascii="TH SarabunPSK" w:hAnsi="TH SarabunPSK" w:cs="TH SarabunPSK" w:hint="cs"/>
          <w:sz w:val="32"/>
          <w:szCs w:val="32"/>
          <w:cs/>
        </w:rPr>
        <w:t>สหพันธรัฐรัสเซีย  ณ จังหวัดภูเก็ต โดยมีเขตกงสุลครอบคลุมจังหวัดภูเก็ต ชุมพร กระบี่ นครศรีธรรมราช นราธิวาส ปัตตานี พังงา พัทลุง ระนอง สตูล สงขลา ตรัง และยะลา ตามที่กระทรวง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>การต่างประเทศเสนอ</w:t>
      </w:r>
    </w:p>
    <w:p w:rsidR="00AF5876" w:rsidRPr="0088693F" w:rsidRDefault="00AF5876" w:rsidP="004A23A7">
      <w:pPr>
        <w:spacing w:line="340" w:lineRule="exact"/>
        <w:rPr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35C4C" w:rsidRDefault="00935C4C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0B7B" w:rsidRPr="00933DF4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หนังสือการบริหารจัดการระหว่างเครือข่ายการติดตามตรวจสอบการตกสะสมของกรดในภูมิภาคเอเชียตะวันออก (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EANET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>และโครงการเฝ้าระวังบรรยากาศโลก ภายใต้องค์การอุตุนิยมวิทยาโลก (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WMO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GAW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เกี่ยวกับการตกลงยอมรับให้ 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 xml:space="preserve">EANET </w:t>
      </w:r>
      <w:r w:rsidR="00450B7B" w:rsidRPr="00933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เป็นเครือข่ายสนับสนุน 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WMO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50B7B" w:rsidRPr="00933DF4">
        <w:rPr>
          <w:rFonts w:ascii="TH SarabunPSK" w:hAnsi="TH SarabunPSK" w:cs="TH SarabunPSK"/>
          <w:b/>
          <w:bCs/>
          <w:sz w:val="32"/>
          <w:szCs w:val="32"/>
        </w:rPr>
        <w:t>GAW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หนังสือการบริหารจัดการระหว่างเครือข่ายการติดตามตรวจสอบการตกสะสมของกรดในภูมิภาคเอเชียตะวันออก (</w:t>
      </w:r>
      <w:r>
        <w:rPr>
          <w:rFonts w:ascii="TH SarabunPSK" w:hAnsi="TH SarabunPSK" w:cs="TH SarabunPSK"/>
          <w:sz w:val="32"/>
          <w:szCs w:val="32"/>
        </w:rPr>
        <w:t>Acid Deposition Monitoring Network in East Asia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EANET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และโครงการเฝ้าระวังบรรยากาศโลก ภายใต้องค์การอุตุนิยมวิทยาโลก (</w:t>
      </w:r>
      <w:r>
        <w:rPr>
          <w:rFonts w:ascii="TH SarabunPSK" w:hAnsi="TH SarabunPSK" w:cs="TH SarabunPSK"/>
          <w:sz w:val="32"/>
          <w:szCs w:val="32"/>
        </w:rPr>
        <w:t>World Meteorological Organization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Global Atmospheric Watch </w:t>
      </w:r>
      <w:proofErr w:type="spellStart"/>
      <w:r>
        <w:rPr>
          <w:rFonts w:ascii="TH SarabunPSK" w:hAnsi="TH SarabunPSK" w:cs="TH SarabunPSK"/>
          <w:sz w:val="32"/>
          <w:szCs w:val="32"/>
        </w:rPr>
        <w:t>Programme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GAW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เกี่ยวกับการตกลงยอมรับให้ของ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เป็นเครือข่ายสนับสนุนของ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GAW </w:t>
      </w:r>
    </w:p>
    <w:p w:rsidR="00450B7B" w:rsidRDefault="00450B7B" w:rsidP="00C231D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เห็นชอบให้ผู้ประสานงานหลักของประเทศไทย (</w:t>
      </w:r>
      <w:r>
        <w:rPr>
          <w:rFonts w:ascii="TH SarabunPSK" w:hAnsi="TH SarabunPSK" w:cs="TH SarabunPSK"/>
          <w:sz w:val="32"/>
          <w:szCs w:val="32"/>
        </w:rPr>
        <w:t>National Focal Point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ภายใต้เครือข่าย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>(ผู้อำนวยการสำนักจัดการคุณภาพอากาศและเสียง กรมควบคุมมลพิษ) เห็นขอบต่อร่างหนังสือฯ ดังกล่าว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หากมีความจำเป็นต้องแก้ไขถ้อยคำในร่างหนังสือฯ ดังกล่าวในส่วนที่ไม่ใช่สาระสำคัญ และไม่ขัดต่อกฎหมาย ระเบียบข้อบังคับและผลประโยชน์ของประเทศไทย ให้ ทส.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พิจารณาดำเนินการได้ โดยไม่ต้องนำเสนอคณะรัฐมนตรีพิจารณาอีกครั้ง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37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สาระสำคัญของร่างหนังสือฯ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มีวัตถุประสงค์เพื่อให้ประเทศเครือข่ายตกลงยอมรับว่าเครือข่าย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ซึ่งทำการตรวจวัดสารมลพิษที่สำคัญในบรรยากาศและไอออนที่สำคัญในหยาดน้ำฟ้า เป็นเครือข่ายสนับสนุนของ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>และเพื่อกำหนดความรับผิดชอบของแต่ละฝ่าย</w:t>
      </w:r>
    </w:p>
    <w:p w:rsidR="00450B7B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0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การดำเนินกิจกรรมของ </w:t>
      </w:r>
      <w:r w:rsidRPr="002106C5">
        <w:rPr>
          <w:rFonts w:ascii="TH SarabunPSK" w:hAnsi="TH SarabunPSK" w:cs="TH SarabunPSK"/>
          <w:b/>
          <w:bCs/>
          <w:sz w:val="32"/>
          <w:szCs w:val="32"/>
        </w:rPr>
        <w:t xml:space="preserve">EANET </w:t>
      </w:r>
      <w:r w:rsidRPr="00210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106C5">
        <w:rPr>
          <w:rFonts w:ascii="TH SarabunPSK" w:hAnsi="TH SarabunPSK" w:cs="TH SarabunPSK"/>
          <w:b/>
          <w:bCs/>
          <w:sz w:val="32"/>
          <w:szCs w:val="32"/>
        </w:rPr>
        <w:t>MO</w:t>
      </w:r>
      <w:r w:rsidRPr="002106C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106C5">
        <w:rPr>
          <w:rFonts w:ascii="TH SarabunPSK" w:hAnsi="TH SarabunPSK" w:cs="TH SarabunPSK"/>
          <w:b/>
          <w:bCs/>
          <w:sz w:val="32"/>
          <w:szCs w:val="32"/>
        </w:rPr>
        <w:t>GAW</w:t>
      </w:r>
      <w:r w:rsidR="00C231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(1) ดำเนินงานของเครือข่ายตามหลักการที่ได้ระบุไว้ในคู่มือแนวทางการติดตามตรวจสอบการตกสะสมของกรดในภูมิภาคเอเชียตะวันออก และคู่มือเทคนิคต่าง ๆ ที่เกี่ยวข้อง (2) ให้ข้อมูลสำหรับทุกสถานีของ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แก่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(3) จัดเตรียมรายชื่อสถานีจากเครือข่ายที่เกี่ยวข้องและข้อมูลรายละเอียดที่เกี่ยวข้องให้แก่ระบบสารสนเทศข้อมูลสถานี 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(4) สร้างลิงก์จากเว็บไซต์ของ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ไปยังหน้าแรกของศูนย์ข้อมูลระดับโลกของ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GAWSIS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(5) อนุญาตให้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ใช้ข้อมูลของ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ใช้ข้อมูลของ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โดยไม่เสียค่าใช้จ่ายใด ๆ (6) กำหนดให้สถานีของ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เป็นสถานีสนับสนุนของ 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ในฐานข้อมูลหน้าเว็บไซต์ และสิ่งพิมพ์ต่าง ๆ ของ </w:t>
      </w:r>
      <w:r>
        <w:rPr>
          <w:rFonts w:ascii="TH SarabunPSK" w:hAnsi="TH SarabunPSK" w:cs="TH SarabunPSK"/>
          <w:sz w:val="32"/>
          <w:szCs w:val="32"/>
        </w:rPr>
        <w:t xml:space="preserve">GAW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ตามความเหมาะสม และ (7) รวบรวมข้อมูลและผลิตภัณฑ์ต่าง ๆ ของ </w:t>
      </w:r>
      <w:r>
        <w:rPr>
          <w:rFonts w:ascii="TH SarabunPSK" w:hAnsi="TH SarabunPSK" w:cs="TH SarabunPSK"/>
          <w:sz w:val="32"/>
          <w:szCs w:val="32"/>
        </w:rPr>
        <w:t xml:space="preserve">EANET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เพื่อใช้ประโยชน์เป็นผลิตภัณฑ์ของ </w:t>
      </w:r>
      <w:r>
        <w:rPr>
          <w:rFonts w:ascii="TH SarabunPSK" w:hAnsi="TH SarabunPSK" w:cs="TH SarabunPSK"/>
          <w:sz w:val="32"/>
          <w:szCs w:val="32"/>
        </w:rPr>
        <w:t>WMO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GAW </w:t>
      </w:r>
    </w:p>
    <w:p w:rsidR="00BB1C09" w:rsidRPr="00A67B6B" w:rsidRDefault="00A67B6B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B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7. </w:t>
      </w:r>
      <w:r w:rsidR="00D63855" w:rsidRPr="00A67B6B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ร่างปฏิญญาเสียมราฐ  ค.ศ. 2018</w:t>
      </w:r>
    </w:p>
    <w:p w:rsidR="00D63855" w:rsidRDefault="00D63855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4B7901">
        <w:rPr>
          <w:rFonts w:ascii="TH SarabunPSK" w:hAnsi="TH SarabunPSK" w:cs="TH SarabunPSK" w:hint="cs"/>
          <w:sz w:val="32"/>
          <w:szCs w:val="32"/>
          <w:cs/>
        </w:rPr>
        <w:t>และอนุมัติ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ตามที่กระทรวงทรัพยากรธรรมชาติและสิ่งแวดล้อม (ทส.) เสนอ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71428" w:rsidRDefault="00271428" w:rsidP="00065084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71428"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เห็นชอบในหลักการต่อร่างปฏิญญาเสียมราฐ ค.ศ. 2018 และหากมีความจำเป็นต้องแก้ไข</w:t>
      </w:r>
    </w:p>
    <w:p w:rsidR="0088693F" w:rsidRP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71428">
        <w:rPr>
          <w:rFonts w:ascii="TH SarabunPSK" w:hAnsi="TH SarabunPSK" w:cs="TH SarabunPSK" w:hint="cs"/>
          <w:sz w:val="32"/>
          <w:szCs w:val="32"/>
          <w:cs/>
        </w:rPr>
        <w:t>ปรับปรุงถ้อยคำในร่างปฏิญญาเสียมราฐ ค.ศ. 2018 ในส่วนที่ไม่ใช่สาระสำคัญและไม่ขัดต่อผลประโยชน์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7142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ประเทศไทย  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ให้ ทส. สามารถดำเนินการได้ โดยไม่ต้องเสนอคณะรัฐมนตรีเพื่อพิจารณาอีกครั้ง </w:t>
      </w:r>
    </w:p>
    <w:p w:rsidR="00271428" w:rsidRDefault="00271428" w:rsidP="00065084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อนุมัติให้นายกรัฐมนตรีหรือผู้ที่ได้รับมอบหมายให้เป็นหัวหน้าคณะผู้แทนไทยในการประชุม             </w:t>
      </w:r>
    </w:p>
    <w:p w:rsidR="00271428" w:rsidRP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71428">
        <w:rPr>
          <w:rFonts w:ascii="TH SarabunPSK" w:hAnsi="TH SarabunPSK" w:cs="TH SarabunPSK" w:hint="cs"/>
          <w:sz w:val="32"/>
          <w:szCs w:val="32"/>
          <w:cs/>
        </w:rPr>
        <w:t>สุดยอดผู้นำลุ่มน้ำโขงตอนล่าง ครั้งที่ 3 เป็นผู้รับรองร่างปฏิญญาเสียมราฐ ค.ศ. 2018 (โดยจะร่วมกันรับรอง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ร่างปฏิญญาฯ ดังกล่าวในวันที่ 5 เมษายน 2561 </w:t>
      </w:r>
      <w:r w:rsidR="004B7901">
        <w:rPr>
          <w:rFonts w:ascii="TH SarabunPSK" w:hAnsi="TH SarabunPSK" w:cs="TH SarabunPSK" w:hint="cs"/>
          <w:sz w:val="32"/>
          <w:szCs w:val="32"/>
          <w:cs/>
        </w:rPr>
        <w:t>ณ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 เมืองเสียมราฐ ราชอาณาจักรกัมพูชา) </w:t>
      </w:r>
    </w:p>
    <w:p w:rsidR="0045505D" w:rsidRDefault="00271428" w:rsidP="0045505D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สาระสำคัญของร่างปฏิญญาเสียมราฐ ค.ศ. 2018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เป็นเอกสารการแสดงเจตนารมณ์</w:t>
      </w:r>
      <w:r w:rsidR="0045505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505D">
        <w:rPr>
          <w:rFonts w:ascii="TH SarabunPSK" w:hAnsi="TH SarabunPSK" w:cs="TH SarabunPSK" w:hint="cs"/>
          <w:sz w:val="32"/>
          <w:szCs w:val="32"/>
          <w:cs/>
        </w:rPr>
        <w:t>เชิงนโยบาย</w:t>
      </w:r>
      <w:r w:rsidRPr="00271428">
        <w:rPr>
          <w:rFonts w:ascii="TH SarabunPSK" w:hAnsi="TH SarabunPSK" w:cs="TH SarabunPSK" w:hint="cs"/>
          <w:sz w:val="32"/>
          <w:szCs w:val="32"/>
          <w:cs/>
        </w:rPr>
        <w:t>ของประเทศสมาชิกคณะกรรมาธิการแม่น้ำโขงในการมุ่งเน้นการดำเนิน</w:t>
      </w:r>
      <w:r w:rsidR="004B7901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71428">
        <w:rPr>
          <w:rFonts w:ascii="TH SarabunPSK" w:hAnsi="TH SarabunPSK" w:cs="TH SarabunPSK" w:hint="cs"/>
          <w:sz w:val="32"/>
          <w:szCs w:val="32"/>
          <w:cs/>
        </w:rPr>
        <w:t>ตามพันธกรณีของความตกลงว่าด้วยความร่วมมือเพื่อการพัฒนาลุ่ม</w:t>
      </w:r>
      <w:r w:rsidR="004B7901">
        <w:rPr>
          <w:rFonts w:ascii="TH SarabunPSK" w:hAnsi="TH SarabunPSK" w:cs="TH SarabunPSK" w:hint="cs"/>
          <w:sz w:val="32"/>
          <w:szCs w:val="32"/>
          <w:cs/>
        </w:rPr>
        <w:t>แม่</w:t>
      </w:r>
      <w:r w:rsidRPr="00271428">
        <w:rPr>
          <w:rFonts w:ascii="TH SarabunPSK" w:hAnsi="TH SarabunPSK" w:cs="TH SarabunPSK" w:hint="cs"/>
          <w:sz w:val="32"/>
          <w:szCs w:val="32"/>
          <w:cs/>
        </w:rPr>
        <w:t xml:space="preserve">น้ำโขงอย่างยั่งยืน  พ.ศ. 2538 </w:t>
      </w: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โดยมีแนวคิดหลักคือ การเพิ่มพูนความพยายามและความเป็นหุ้นส่วนของประเทศสมาชิกในการพัฒนาและบริหารจัดการทรัพยากรน้ำและทรัพยากร</w:t>
      </w:r>
      <w:r w:rsidR="00C2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ที่เกี่ยวข้อง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142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เพื่อบรรลุเป้าหมายการพัฒนาที่ยั่งยืนของลุ่มแม่น้ำโขง</w:t>
      </w:r>
    </w:p>
    <w:p w:rsidR="00271428" w:rsidRDefault="00271428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46E1" w:rsidRDefault="0047397C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84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การรับรองร่างปฏิญญารัฐมนตรีสำหรับการประชุม </w:t>
      </w:r>
      <w:r w:rsidR="001846E1">
        <w:rPr>
          <w:rFonts w:ascii="TH SarabunPSK" w:hAnsi="TH SarabunPSK" w:cs="TH SarabunPSK"/>
          <w:b/>
          <w:bCs/>
          <w:sz w:val="32"/>
          <w:szCs w:val="32"/>
        </w:rPr>
        <w:t xml:space="preserve">Asian and Pacific Energy Forum </w:t>
      </w:r>
      <w:r w:rsidR="001846E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</w:p>
    <w:p w:rsidR="001846E1" w:rsidRPr="00FC4771" w:rsidRDefault="001846E1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4B7901" w:rsidRDefault="00C67EFE" w:rsidP="00065084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771">
        <w:rPr>
          <w:rFonts w:ascii="TH SarabunPSK" w:hAnsi="TH SarabunPSK" w:cs="TH SarabunPSK" w:hint="cs"/>
          <w:sz w:val="32"/>
          <w:szCs w:val="32"/>
          <w:cs/>
        </w:rPr>
        <w:t>เห็นชอบต่อร่างปฏิญญารัฐมนตรี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B7901">
        <w:rPr>
          <w:rFonts w:ascii="TH SarabunPSK" w:hAnsi="TH SarabunPSK" w:cs="TH SarabunPSK"/>
          <w:sz w:val="32"/>
          <w:szCs w:val="32"/>
        </w:rPr>
        <w:t>Minisrerial</w:t>
      </w:r>
      <w:proofErr w:type="spellEnd"/>
      <w:r w:rsidR="004B7901">
        <w:rPr>
          <w:rFonts w:ascii="TH SarabunPSK" w:hAnsi="TH SarabunPSK" w:cs="TH SarabunPSK"/>
          <w:sz w:val="32"/>
          <w:szCs w:val="32"/>
        </w:rPr>
        <w:t xml:space="preserve">  Declaration</w:t>
      </w:r>
      <w:r w:rsidR="004B79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B790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C4771"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Pr="00FC4771">
        <w:rPr>
          <w:rFonts w:ascii="TH SarabunPSK" w:hAnsi="TH SarabunPSK" w:cs="TH SarabunPSK"/>
          <w:sz w:val="32"/>
          <w:szCs w:val="32"/>
        </w:rPr>
        <w:t xml:space="preserve">Asian and </w:t>
      </w:r>
    </w:p>
    <w:p w:rsidR="00C67EFE" w:rsidRPr="00FC4771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7901">
        <w:rPr>
          <w:rFonts w:ascii="TH SarabunPSK" w:hAnsi="TH SarabunPSK" w:cs="TH SarabunPSK"/>
          <w:sz w:val="32"/>
          <w:szCs w:val="32"/>
        </w:rPr>
        <w:t xml:space="preserve">Pacific Energy Forum </w:t>
      </w:r>
      <w:r w:rsidRPr="00FC4771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 w:rsidRPr="00FC477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C4771" w:rsidRDefault="00C67EFE" w:rsidP="00065084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771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อนุมัติให้รัฐมนตรีว่าการกระทรวงพลังงาน (หรือผู้ที่ได้รับมอบอำนาจจากรัฐมนตรีว่าการ</w:t>
      </w:r>
    </w:p>
    <w:p w:rsidR="00C67EFE" w:rsidRPr="00FC4771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4771"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กระทรวงพลังงาน) เป็นผู้ให้การรับรองในร่างปฏิญญารัฐมนตรีนี้ ร่วมกับรัฐมนตรีพลังงานหรือผู้แทนของกลุ่มประเทศสมาชิกดังกล่าวได้  </w:t>
      </w:r>
    </w:p>
    <w:p w:rsidR="00C67EFE" w:rsidRPr="00FC4771" w:rsidRDefault="00FC4771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ทั้งนี้ หากมีความจำเป็นต้องแก้ไขปรับปรุงร่างปฏิญญารัฐมนตรี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ให้</w:t>
      </w:r>
      <w:r w:rsidR="004B7901">
        <w:rPr>
          <w:rFonts w:ascii="TH SarabunPSK" w:hAnsi="TH SarabunPSK" w:cs="TH SarabunPSK" w:hint="cs"/>
          <w:sz w:val="32"/>
          <w:szCs w:val="32"/>
          <w:cs/>
        </w:rPr>
        <w:t xml:space="preserve"> พน. </w:t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สามารถดำเนินการได้โดย</w:t>
      </w:r>
      <w:r w:rsidR="004B790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67EFE" w:rsidRPr="00FC4771">
        <w:rPr>
          <w:rFonts w:ascii="TH SarabunPSK" w:hAnsi="TH SarabunPSK" w:cs="TH SarabunPSK" w:hint="cs"/>
          <w:sz w:val="32"/>
          <w:szCs w:val="32"/>
          <w:cs/>
        </w:rPr>
        <w:t>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พร้อมทั้งชี้แจงเหตุผลและประโยชน์ที่ไทยได้รับจากการปรับเปลี่ยนดังกล่าวด้วยตามนัยมติคณะรัฐมนตรี (30 มิถุนายน 2558) เรื่อง การจัดทำหนังสือสัญญาเกี่ยวกับความสัมพันธ์ระหว่างประเทศหรือองค์การระหว่างประเทศ</w:t>
      </w:r>
    </w:p>
    <w:p w:rsidR="00C67EFE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สาระสำคัญของร่างปฏิญญารัฐมนตรี</w:t>
      </w:r>
      <w:r w:rsidR="004B7901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Asian and Pacific Energy Forum </w:t>
      </w:r>
      <w:r w:rsidR="004B7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4771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ยืนยันความมุ่งมั่นที่จะดำเนินการตามวาระการพัฒนาอย่างยั่งยืน ค.ศ. 2030 (พ.ศ. 2573) และ</w:t>
      </w:r>
    </w:p>
    <w:p w:rsidR="00C67EFE" w:rsidRP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บรรดาเป้าหมายแห่งการพัฒนาอย่างยั่งยืน  (2030 </w:t>
      </w:r>
      <w:r w:rsidRPr="00E15826">
        <w:rPr>
          <w:rFonts w:ascii="TH SarabunPSK" w:hAnsi="TH SarabunPSK" w:cs="TH SarabunPSK"/>
          <w:sz w:val="32"/>
          <w:szCs w:val="32"/>
        </w:rPr>
        <w:t xml:space="preserve">Agenda for Sustainable Development and its Sustainable Development Goals </w:t>
      </w:r>
      <w:r w:rsidRPr="00E1582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15826">
        <w:rPr>
          <w:rFonts w:ascii="TH SarabunPSK" w:hAnsi="TH SarabunPSK" w:cs="TH SarabunPSK"/>
          <w:sz w:val="32"/>
          <w:szCs w:val="32"/>
        </w:rPr>
        <w:t>SDGs</w:t>
      </w:r>
      <w:r w:rsidRPr="00E15826">
        <w:rPr>
          <w:rFonts w:ascii="TH SarabunPSK" w:hAnsi="TH SarabunPSK" w:cs="TH SarabunPSK"/>
          <w:sz w:val="32"/>
          <w:szCs w:val="32"/>
          <w:cs/>
        </w:rPr>
        <w:t>)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เพื่อให้บรรลุวิสัยทัศน์ของเป้าหมายที่ 7 “รับรองการมีพลังงานที่</w:t>
      </w:r>
      <w:r w:rsidR="00CF43C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ทุกคนเข้าถึงได้ เชื่อถือได้  ยั่งยืนทันสมัย” </w:t>
      </w:r>
    </w:p>
    <w:p w:rsidR="00E15826" w:rsidRP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มุ่งสร้างความแข็งแกร่งให้กลไกความร่วมมือด้านพลังงานระดับภูมิภาค  </w:t>
      </w:r>
    </w:p>
    <w:p w:rsidR="00CF43C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ส่งเสริมกลไกและมาตรการทางการเงินให้แก่ภาครัฐและภาคเอกชน เพื่อให้เกิดนโยบายใน</w:t>
      </w:r>
      <w:r w:rsidR="00CF43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5826" w:rsidRP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43C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15826">
        <w:rPr>
          <w:rFonts w:ascii="TH SarabunPSK" w:hAnsi="TH SarabunPSK" w:cs="TH SarabunPSK" w:hint="cs"/>
          <w:sz w:val="32"/>
          <w:szCs w:val="32"/>
          <w:cs/>
        </w:rPr>
        <w:t>ใช้เทคโนโลยีขั้นสูงทางพลังงาน  การยกระดับความสามารถของระบบไฟฟ้า อุปกรณ์เครื่องใช้ไฟฟ้าที่ประหยัดพลังงาน การเพิ่มระดับบริโภคและการลงทุนด้านพลังงานหมุนเวียน พลังงานสะอาด และพลังงาน</w:t>
      </w:r>
      <w:proofErr w:type="spellStart"/>
      <w:r w:rsidRPr="00E15826">
        <w:rPr>
          <w:rFonts w:ascii="TH SarabunPSK" w:hAnsi="TH SarabunPSK" w:cs="TH SarabunPSK" w:hint="cs"/>
          <w:sz w:val="32"/>
          <w:szCs w:val="32"/>
          <w:cs/>
        </w:rPr>
        <w:t>ฟอสซิล</w:t>
      </w:r>
      <w:proofErr w:type="spellEnd"/>
      <w:r w:rsidRPr="00E15826">
        <w:rPr>
          <w:rFonts w:ascii="TH SarabunPSK" w:hAnsi="TH SarabunPSK" w:cs="TH SarabunPSK" w:hint="cs"/>
          <w:sz w:val="32"/>
          <w:szCs w:val="32"/>
          <w:cs/>
        </w:rPr>
        <w:t>ที่ทันสมัย เพื่อลดการใช้พลังงานที่สิ้นเปลืองและการบริโภคที่สูญเปล่า โดยให้ภาคเอกชนมีบทบาทมากขึ้น</w:t>
      </w:r>
    </w:p>
    <w:p w:rsid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ตระหนักถึงความสำคัญของการเชื่อมโยงทางพลังงานและศักยภาพของการขยายตัวด้านการค้า</w:t>
      </w:r>
    </w:p>
    <w:p w:rsid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>ข้ามพรมแดน  โดยจะส่งเสริมการแสวงหาความร่วมมือระดับภูมิภาคให้มากขึ้น</w:t>
      </w:r>
    </w:p>
    <w:p w:rsidR="00C231D5" w:rsidRPr="00E15826" w:rsidRDefault="00C231D5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5826" w:rsidRDefault="00E15826" w:rsidP="00065084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ตระหนักถึงบทบาทอันสำคัญของ </w:t>
      </w:r>
      <w:r w:rsidRPr="00E15826">
        <w:rPr>
          <w:rFonts w:ascii="TH SarabunPSK" w:hAnsi="TH SarabunPSK" w:cs="TH SarabunPSK"/>
          <w:sz w:val="32"/>
          <w:szCs w:val="32"/>
        </w:rPr>
        <w:t>UNESCAP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 ในการสนับสนุนการดำเนินการตามวาระการ</w:t>
      </w:r>
    </w:p>
    <w:p w:rsidR="00E15826" w:rsidRPr="00E15826" w:rsidRDefault="00E15826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พัฒนาอย่างยั่งยืน  ค.ศ. 2030 ซึ่งรวมถึง </w:t>
      </w:r>
      <w:r w:rsidRPr="00E15826">
        <w:rPr>
          <w:rFonts w:ascii="TH SarabunPSK" w:hAnsi="TH SarabunPSK" w:cs="TH SarabunPSK"/>
          <w:sz w:val="32"/>
          <w:szCs w:val="32"/>
        </w:rPr>
        <w:t>SDGs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7 และเป้าหมายอื่น ๆ เกี่ยวกับพลังงานด้วยการส่งเสริมให้มีการปรึกษาเชิงนโยบาย การแบ่งปันองค์ความรู้ ซึ่งรวมถึงความร่วมมือในระดับภูมิภาคย่อยและระดับภูมิภาค  ภายใต้แผนงานระดับภูมิภาค </w:t>
      </w:r>
      <w:r w:rsidRPr="00E15826">
        <w:rPr>
          <w:rFonts w:ascii="TH SarabunPSK" w:hAnsi="TH SarabunPSK" w:cs="TH SarabunPSK"/>
          <w:sz w:val="32"/>
          <w:szCs w:val="32"/>
          <w:cs/>
        </w:rPr>
        <w:t>(</w:t>
      </w:r>
      <w:r w:rsidRPr="00E15826">
        <w:rPr>
          <w:rFonts w:ascii="TH SarabunPSK" w:hAnsi="TH SarabunPSK" w:cs="TH SarabunPSK"/>
          <w:sz w:val="32"/>
          <w:szCs w:val="32"/>
        </w:rPr>
        <w:t>regional roadmap</w:t>
      </w:r>
      <w:r w:rsidRPr="00E15826">
        <w:rPr>
          <w:rFonts w:ascii="TH SarabunPSK" w:hAnsi="TH SarabunPSK" w:cs="TH SarabunPSK"/>
          <w:sz w:val="32"/>
          <w:szCs w:val="32"/>
          <w:cs/>
        </w:rPr>
        <w:t>)</w:t>
      </w:r>
      <w:r w:rsidRPr="00E15826">
        <w:rPr>
          <w:rFonts w:ascii="TH SarabunPSK" w:hAnsi="TH SarabunPSK" w:cs="TH SarabunPSK" w:hint="cs"/>
          <w:sz w:val="32"/>
          <w:szCs w:val="32"/>
          <w:cs/>
        </w:rPr>
        <w:t xml:space="preserve"> และการพัฒนาด้านความเชื่อมโยงระบบสายส่งข้ามพรมแดน </w:t>
      </w:r>
      <w:r w:rsidRPr="00E15826">
        <w:rPr>
          <w:rFonts w:ascii="TH SarabunPSK" w:hAnsi="TH SarabunPSK" w:cs="TH SarabunPSK"/>
          <w:sz w:val="32"/>
          <w:szCs w:val="32"/>
          <w:cs/>
        </w:rPr>
        <w:t>(</w:t>
      </w:r>
      <w:r w:rsidRPr="00E15826">
        <w:rPr>
          <w:rFonts w:ascii="TH SarabunPSK" w:hAnsi="TH SarabunPSK" w:cs="TH SarabunPSK"/>
          <w:sz w:val="32"/>
          <w:szCs w:val="32"/>
        </w:rPr>
        <w:t>cross</w:t>
      </w:r>
      <w:r w:rsidRPr="00E15826">
        <w:rPr>
          <w:rFonts w:ascii="TH SarabunPSK" w:hAnsi="TH SarabunPSK" w:cs="TH SarabunPSK"/>
          <w:sz w:val="32"/>
          <w:szCs w:val="32"/>
          <w:cs/>
        </w:rPr>
        <w:t>-</w:t>
      </w:r>
      <w:r w:rsidRPr="00E15826">
        <w:rPr>
          <w:rFonts w:ascii="TH SarabunPSK" w:hAnsi="TH SarabunPSK" w:cs="TH SarabunPSK"/>
          <w:sz w:val="32"/>
          <w:szCs w:val="32"/>
        </w:rPr>
        <w:t xml:space="preserve">border power </w:t>
      </w:r>
      <w:proofErr w:type="spellStart"/>
      <w:r w:rsidRPr="00E15826">
        <w:rPr>
          <w:rFonts w:ascii="TH SarabunPSK" w:hAnsi="TH SarabunPSK" w:cs="TH SarabunPSK"/>
          <w:sz w:val="32"/>
          <w:szCs w:val="32"/>
        </w:rPr>
        <w:t>grig</w:t>
      </w:r>
      <w:proofErr w:type="spellEnd"/>
      <w:r w:rsidRPr="00E15826">
        <w:rPr>
          <w:rFonts w:ascii="TH SarabunPSK" w:hAnsi="TH SarabunPSK" w:cs="TH SarabunPSK"/>
          <w:sz w:val="32"/>
          <w:szCs w:val="32"/>
        </w:rPr>
        <w:t xml:space="preserve"> connectivity</w:t>
      </w:r>
      <w:r w:rsidRPr="00E1582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67EFE" w:rsidRDefault="00C67EFE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A23A7" w:rsidRPr="009E1B9B" w:rsidRDefault="006B46A5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9.</w:t>
      </w:r>
      <w:r w:rsidR="004A23A7"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แนวทางในการพัฒนาการประมงของประเทศให้ปลอดจากสัตว์น้ำและสินค้าประมงจากการทำประมงผิดกฎหมาย ขาดการรายงาน และไร้การควบคุม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</w:t>
      </w:r>
      <w:r w:rsidR="00C231D5">
        <w:rPr>
          <w:rFonts w:ascii="TH SarabunPSK" w:hAnsi="TH SarabunPSK" w:cs="TH SarabunPSK" w:hint="cs"/>
          <w:sz w:val="24"/>
          <w:szCs w:val="32"/>
          <w:cs/>
        </w:rPr>
        <w:t>รับทราบ</w:t>
      </w:r>
      <w:r>
        <w:rPr>
          <w:rFonts w:ascii="TH SarabunPSK" w:hAnsi="TH SarabunPSK" w:cs="TH SarabunPSK" w:hint="cs"/>
          <w:sz w:val="24"/>
          <w:szCs w:val="32"/>
          <w:cs/>
        </w:rPr>
        <w:t>ตามที่กระทรวงเกษตร</w:t>
      </w:r>
      <w:r w:rsidR="00615BF3">
        <w:rPr>
          <w:rFonts w:ascii="TH SarabunPSK" w:hAnsi="TH SarabunPSK" w:cs="TH SarabunPSK" w:hint="cs"/>
          <w:sz w:val="24"/>
          <w:szCs w:val="32"/>
          <w:cs/>
        </w:rPr>
        <w:t>และสหกรณ์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(กษ.) เสนอ ดังนี้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รายงานผลการประชุมคณะกรรมการนโยบายการประมงแห่งชาติ ครั้งที่ 1/2561 เรื่อง </w:t>
      </w:r>
      <w:r w:rsidRPr="00275B30">
        <w:rPr>
          <w:rFonts w:ascii="TH SarabunPSK" w:hAnsi="TH SarabunPSK" w:cs="TH SarabunPSK"/>
          <w:sz w:val="24"/>
          <w:szCs w:val="32"/>
          <w:cs/>
        </w:rPr>
        <w:t>แนวทางในการพัฒนาการประมงของประเทศ</w:t>
      </w:r>
      <w:r w:rsidR="00615BF3">
        <w:rPr>
          <w:rFonts w:ascii="TH SarabunPSK" w:hAnsi="TH SarabunPSK" w:cs="TH SarabunPSK" w:hint="cs"/>
          <w:sz w:val="24"/>
          <w:szCs w:val="32"/>
          <w:cs/>
        </w:rPr>
        <w:t>ไทย</w:t>
      </w:r>
      <w:r w:rsidRPr="00275B30">
        <w:rPr>
          <w:rFonts w:ascii="TH SarabunPSK" w:hAnsi="TH SarabunPSK" w:cs="TH SarabunPSK"/>
          <w:sz w:val="24"/>
          <w:szCs w:val="32"/>
          <w:cs/>
        </w:rPr>
        <w:t>ให้ปลอดจากสัตว์น้ำและสินค้าประมง</w:t>
      </w:r>
      <w:r w:rsidR="00615BF3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275B30">
        <w:rPr>
          <w:rFonts w:ascii="TH SarabunPSK" w:hAnsi="TH SarabunPSK" w:cs="TH SarabunPSK"/>
          <w:sz w:val="24"/>
          <w:szCs w:val="32"/>
          <w:cs/>
        </w:rPr>
        <w:t>จากการทำประมงผิดกฎหมาย ขาดการรายงาน และไร้การควบคุม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40"/>
        </w:rPr>
        <w:t>Illegal, Unreported and Unregulated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40"/>
        </w:rPr>
        <w:t>IUU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การแต่งตั้งคณะกรรมการแห่งชาติว่าด้วยการประมงปลอดจากสัต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วื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น้ำและสินค้าประมง จากการทำประมงผิด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ขาดการรายงาน และไร้การควบคุมเพื่อเป็นกลไกการทำงานอย่างต่อเนื่อง  </w:t>
      </w:r>
    </w:p>
    <w:p w:rsidR="004A23A7" w:rsidRPr="009E1B9B" w:rsidRDefault="004A23A7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15BF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1. </w:t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คณะกรรมการนโยบายการประมงแห่งชาติ ในการประชุมครั้งที่ 1/2561 มีมติเห็นชอบแนวทางการพัฒนาการประมงของประเทศให้ปลอดจากสัตว์น้ำและสินค้าประมง</w:t>
      </w:r>
      <w:r w:rsidRPr="009E1B9B">
        <w:rPr>
          <w:rFonts w:ascii="TH SarabunPSK" w:hAnsi="TH SarabunPSK" w:cs="TH SarabunPSK"/>
          <w:b/>
          <w:bCs/>
          <w:sz w:val="32"/>
          <w:szCs w:val="40"/>
        </w:rPr>
        <w:t>IUU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ซึ่งสอดคล้องกับแผนปฏิบัติการระดับสากลเพื่อการป้องกัน ยับยั้ง และขจัดการทำประมงผิดกฎหมาย ขาดการรายงาน และไร้การควบคุม </w:t>
      </w:r>
      <w:r w:rsidRPr="009F43AD">
        <w:rPr>
          <w:rFonts w:ascii="TH SarabunPSK" w:hAnsi="TH SarabunPSK" w:cs="TH SarabunPSK" w:hint="cs"/>
          <w:sz w:val="32"/>
          <w:szCs w:val="32"/>
          <w:cs/>
        </w:rPr>
        <w:t>(</w:t>
      </w:r>
      <w:r w:rsidRPr="009F43AD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nternational Plan of Action to prevent, deter and eliminate illegal, unreported and unregulated fishing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IPOA 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IUU</w:t>
      </w:r>
      <w:r w:rsidRPr="009F43A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ประกอบด้วย มาตรการทั่วไปที่มีเป้าหมายสำหรับรัฐทั้งปวง มาตรการที่มีเป้าหมาย</w:t>
      </w:r>
      <w:r w:rsidR="00615BF3">
        <w:rPr>
          <w:rFonts w:ascii="TH SarabunPSK" w:hAnsi="TH SarabunPSK" w:cs="TH SarabunPSK" w:hint="cs"/>
          <w:sz w:val="24"/>
          <w:szCs w:val="32"/>
          <w:cs/>
        </w:rPr>
        <w:t>เฉพาะ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สำหรับรัฐเจ้าของธง รัฐชายฝั่ง และรัฐเจ้าของท่าเรือ รวมทั้งมาตรการด้านการค้า </w:t>
      </w:r>
    </w:p>
    <w:p w:rsidR="00B257C4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B257C4" w:rsidRPr="00B257C4">
        <w:rPr>
          <w:rFonts w:ascii="TH SarabunPSK" w:hAnsi="TH SarabunPSK" w:cs="TH SarabunPSK" w:hint="cs"/>
          <w:b/>
          <w:bCs/>
          <w:sz w:val="24"/>
          <w:szCs w:val="32"/>
          <w:cs/>
        </w:rPr>
        <w:t>2.</w:t>
      </w:r>
      <w:r w:rsidR="00B257C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การแต่งตั้งคณะกรรมการแห่งชาติว่าด้วยการประมงปลอดจากสัตว์น้ำและสินค้าประมงจากการทำประมงผิดกฎหมาย ขาดการายงาน และไร้การควบคุม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เพื่อทำหน้าที่ในการกำหนดนโยบาย กำกับด</w:t>
      </w:r>
      <w:r w:rsidR="00B257C4">
        <w:rPr>
          <w:rFonts w:ascii="TH SarabunPSK" w:hAnsi="TH SarabunPSK" w:cs="TH SarabunPSK" w:hint="cs"/>
          <w:sz w:val="24"/>
          <w:szCs w:val="32"/>
          <w:cs/>
        </w:rPr>
        <w:t>ู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 ขับเคลื่อน และผลักดันเพื่อให้การดำเนินงานดังกล่าวเป็นไปด้วยความถูกต้อง รวดเร็ว และบรรลุผลสำเร็จตามเจตจำนง </w:t>
      </w:r>
    </w:p>
    <w:p w:rsidR="004A23A7" w:rsidRDefault="00B257C4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A23A7"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องค์ประกอบคณะกรรมการ</w:t>
      </w:r>
      <w:r w:rsidR="004A23A7">
        <w:rPr>
          <w:rFonts w:ascii="TH SarabunPSK" w:hAnsi="TH SarabunPSK" w:cs="TH SarabunPSK" w:hint="cs"/>
          <w:sz w:val="24"/>
          <w:szCs w:val="32"/>
          <w:cs/>
        </w:rPr>
        <w:t xml:space="preserve"> ประกอบด้วย รองนายกรัฐมนตรี (พลเอก ฉัตรชัย สาริกัลยะ) เป็นประธานกรรมการ รัฐมนตรีว่าการกระทรวงเกษตรและสหกรณ์ รัฐมนตรีว่าการกระทรวงคมนาคม และผู้บัญชาการทหารเรือ เป็นรองประธานกรรมการ ปลัดกระทรวงการต่างประเทศ ผู้บัญชาการตำรวจแห่งชาติ ผู้อำนวยการสำนักงานกลางแห่งชาติ องค์การตำรวจสากลในประเทศไทย อธิบดีกรมศุลกากร อธิบดีกรมสนธิสัญญาและกฎหมาย อธิบดีกรมเจ้าท่า อธิบดีกรมเจรจาการค้าระหว่างประเทศ และเลขาธิการคณะกรรมการกฤษฎีกา เป็นกรรมการ และอธิบดีกรมประมง เป็นกรรมการและเลขานุการ</w:t>
      </w:r>
    </w:p>
    <w:p w:rsidR="004A23A7" w:rsidRPr="009E1B9B" w:rsidRDefault="004A23A7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1B9B">
        <w:rPr>
          <w:rFonts w:ascii="TH SarabunPSK" w:hAnsi="TH SarabunPSK" w:cs="TH SarabunPSK" w:hint="cs"/>
          <w:b/>
          <w:bCs/>
          <w:sz w:val="24"/>
          <w:szCs w:val="32"/>
          <w:cs/>
        </w:rPr>
        <w:t>อำนาจหน้าที่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กำหนดนโยบายเกี่ยวกับการพัฒนาการประมงของประเทศไทยให้ปลอดจากสัตว์น้ำและสินค้าประมง </w:t>
      </w:r>
      <w:r w:rsidRPr="000D2B14">
        <w:rPr>
          <w:rFonts w:ascii="TH SarabunPSK" w:hAnsi="TH SarabunPSK" w:cs="TH SarabunPSK"/>
          <w:sz w:val="32"/>
          <w:szCs w:val="40"/>
        </w:rPr>
        <w:t>IUU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กำกับดูแล ให้ความเห็นชอบ ประสานความร่วมมือหรือดำเนินการใด ๆ ในการขับเคลื่อนการปฏิบัติตามนโยบาย แผนงาน โครงการของหน่วยงาน</w:t>
      </w:r>
      <w:r w:rsidR="00B257C4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ตลอดจนภาคส่วนที่เกี่ยวข้องกับการประมงปลอดจากสัตว์น้ำและสินค้าประมง </w:t>
      </w:r>
      <w:r w:rsidRPr="00345D94">
        <w:rPr>
          <w:rFonts w:ascii="TH SarabunPSK" w:hAnsi="TH SarabunPSK" w:cs="TH SarabunPSK"/>
          <w:sz w:val="32"/>
          <w:szCs w:val="40"/>
        </w:rPr>
        <w:t>IUU</w:t>
      </w:r>
    </w:p>
    <w:p w:rsidR="004A23A7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FB698A">
        <w:rPr>
          <w:rFonts w:ascii="TH SarabunPSK" w:hAnsi="TH SarabunPSK" w:cs="TH SarabunPSK" w:hint="cs"/>
          <w:sz w:val="24"/>
          <w:szCs w:val="32"/>
          <w:cs/>
        </w:rPr>
        <w:t>3. แต่งตั้งที่ปรึกษา ผู้ช่วยเลขานุการ คณะอนุกรรมการหรือคณะทำงาน เพื่อช่วยปฏิบัติงานได้ตามความจำเป็นและเหมาะสม</w:t>
      </w:r>
    </w:p>
    <w:p w:rsidR="004A23A7" w:rsidRPr="0077057F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77057F">
        <w:rPr>
          <w:rFonts w:ascii="TH SarabunPSK" w:hAnsi="TH SarabunPSK" w:cs="TH SarabunPSK"/>
          <w:sz w:val="32"/>
          <w:szCs w:val="32"/>
        </w:rPr>
        <w:t>4</w:t>
      </w:r>
      <w:r w:rsidRPr="0077057F">
        <w:rPr>
          <w:rFonts w:ascii="TH SarabunPSK" w:hAnsi="TH SarabunPSK" w:cs="TH SarabunPSK"/>
          <w:sz w:val="32"/>
          <w:szCs w:val="32"/>
          <w:cs/>
        </w:rPr>
        <w:t>.</w:t>
      </w:r>
      <w:r w:rsidRPr="0077057F">
        <w:rPr>
          <w:rFonts w:ascii="TH SarabunPSK" w:hAnsi="TH SarabunPSK" w:cs="TH SarabunPSK" w:hint="cs"/>
          <w:sz w:val="32"/>
          <w:szCs w:val="32"/>
          <w:cs/>
        </w:rPr>
        <w:t xml:space="preserve"> ปฏิบัติงานอื่น ๆ ตามที่นายกรัฐมนตรีมอบหมาย</w:t>
      </w:r>
    </w:p>
    <w:p w:rsidR="004A23A7" w:rsidRPr="00FB698A" w:rsidRDefault="004A23A7" w:rsidP="004A23A7">
      <w:pPr>
        <w:spacing w:line="340" w:lineRule="exact"/>
        <w:jc w:val="thaiDistribute"/>
        <w:rPr>
          <w:rFonts w:ascii="TH SarabunPSK" w:hAnsi="TH SarabunPSK" w:cs="TH SarabunPSK"/>
          <w:sz w:val="20"/>
          <w:szCs w:val="24"/>
          <w:cs/>
        </w:rPr>
      </w:pPr>
    </w:p>
    <w:p w:rsidR="004A23A7" w:rsidRPr="004A23A7" w:rsidRDefault="004A23A7" w:rsidP="004A23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A23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5481A" w:rsidRDefault="00D5481A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0B7B" w:rsidRPr="007F58E6" w:rsidRDefault="006B46A5" w:rsidP="004A23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450B7B"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การแต่งตั้งข้าราชการให้ดำรงตำแหน่งที่ปรึกษาสำนักงบประมาณ (นักวิเคราะห์งบประมาณทรงคุณวุฒิ) (สำนักนายกรัฐมนตรี)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คณะรัฐมนตรีมีมติอนุมัติตามที่สำนักงบประมาณเสนอแต่งตั้งข้าราชการพลเรือนสามัญ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ให้ดำรงตำแหน่งประเภทวิชาการระดับทรงคุณวุฒิ จำนวน 6 ราย ตั้งแต่วันที่มีคุณสมบัติครบถ้วนสมบูรณ์ ดังนี้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นางสาวชวนชม กิจพันธ์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 ปั้นน่วม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 </w:t>
      </w:r>
    </w:p>
    <w:p w:rsidR="00450B7B" w:rsidRPr="007F58E6" w:rsidRDefault="00450B7B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นางพิมพร โอวาสิทธิ์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</w:t>
      </w:r>
      <w:r w:rsidRPr="007F58E6">
        <w:rPr>
          <w:rFonts w:ascii="TH SarabunPSK" w:hAnsi="TH SarabunPSK" w:cs="TH SarabunPSK"/>
          <w:sz w:val="32"/>
          <w:szCs w:val="32"/>
          <w:cs/>
        </w:rPr>
        <w:br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ยุทธ ศรีประเสริฐ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 พฤศจิกายน 2560 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นายสมชัย รอดเรือง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6 พฤศจิกายน 2560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7F58E6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นายทวีศักดิ์ ชพานนท์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</w:t>
      </w:r>
      <w:r w:rsidR="0027142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F58E6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10 พฤศจิกายน 2560  </w:t>
      </w:r>
    </w:p>
    <w:p w:rsidR="00450B7B" w:rsidRPr="007F58E6" w:rsidRDefault="00450B7B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8E6">
        <w:rPr>
          <w:rFonts w:ascii="TH SarabunPSK" w:hAnsi="TH SarabunPSK" w:cs="TH SarabunPSK" w:hint="cs"/>
          <w:sz w:val="32"/>
          <w:szCs w:val="32"/>
          <w:cs/>
        </w:rPr>
        <w:tab/>
      </w:r>
      <w:r w:rsidRPr="007F58E6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50B7B" w:rsidRPr="007F58E6" w:rsidRDefault="00450B7B" w:rsidP="004A23A7">
      <w:pPr>
        <w:tabs>
          <w:tab w:val="left" w:pos="33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58E6">
        <w:rPr>
          <w:sz w:val="32"/>
          <w:szCs w:val="32"/>
        </w:rPr>
        <w:tab/>
      </w:r>
    </w:p>
    <w:p w:rsidR="00D5481A" w:rsidRPr="002E7979" w:rsidRDefault="006B46A5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D5481A"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การแต่งตั้งกรรมการผู้ทรงคุณวุฒิในคณะกรรมการสถาบันอนุญาโตตุลาการ </w:t>
      </w:r>
    </w:p>
    <w:p w:rsidR="00D5481A" w:rsidRPr="002E7979" w:rsidRDefault="00D5481A" w:rsidP="004A23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ยุติธรรมเสนอแต่งตั้งกรรมการผู้ทรงคุณวุฒิในคณะกรรมการสถาบันอนุญาโตตุลาการ จำนวน 5 คน ดังนี้ 1. รองศาสตราจารย์กุล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>รา สิโรดม 2. นายประสัณห์ เชื้อพาน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 3. นาง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รียา 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เบญ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>จพลชัย 4. นายวัลลภ นาคบัว 5. นางวิลาวรรณ มังคละธนะกุล ทั้งนี้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วันที่ 3 เมษายน 2561 เป็นต้นไป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5481A" w:rsidRPr="002E7979" w:rsidRDefault="006B46A5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D5481A"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 นฤมล สอาดโฉม</w:t>
      </w:r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ตั้งแต่วันที่นายกรัฐมนตรีลงนามในประกาศแต่งตั้งและมอบหมายให้เป็นผู้ช่วยรัฐมนตรีประจำกระทรวงการคลัง </w:t>
      </w:r>
    </w:p>
    <w:p w:rsidR="00D5481A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759A" w:rsidRDefault="00A8759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759A" w:rsidRDefault="00A8759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8759A" w:rsidRDefault="00A8759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5481A" w:rsidRPr="002E7979" w:rsidRDefault="006B46A5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5481A"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การแต่งตั้งคณะกรรมการพิจารณาร่างพระราชบัญญัติตำรวจแห่งชาติ พ.ศ. ....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คณะรัฐมนตรีมีมติรับทราบการแต่งตั้งคณะกรรมการพิจารณาร่างพระราชบัญญัติตำรวจแห่งชาติ พ.ศ. .... ตามที่รองนายกรัฐมนตรี (นายวิษณุ เครืองาม) เสนอ ดังนี้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ฝ่ายคณะกรรมการกฤษฎีกา (คณะพิเศษ)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นายมีชัย ฤชุพันธุ์ (ประธานกรรมการร่างรัฐธรรมนูญ) ประธาน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นายวิษณุ เครืองาม (รองนายกรัฐมนตรี)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นายบวรศักดิ์ 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อุวรร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ณโณ (ประธานกรรมการปฏิรูปประเทศด้านกฎหมาย)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4. นาย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อัช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พร จารุจินดา (ประธานกรรมการปฏิรูปประเทศด้านกระบวนการยุติธรรม)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5. นายสมชาย พง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ษธา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 (กรรมการกฤษฎีกา)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6. คุณหญิงทิพาวดี เมฆสวรรค์ (อดีตเลขาธิการ ก.พ.)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7. นาย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ธานิศ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 เกศวพิทักษ์ (กรรมการปฏิรูปประเทศด้านกระบวนการยุติธรรม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นายเข็มชัย ชุติวงศ์ (อัยการสูงสุด)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ฝ่ายกรรมการอื่น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9. พลเอก บุญสร้าง เนียมประดิษฐ์ (ประธานกรรมการปฏิรูปประเทศด้านกระบวนการยุติธรรม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นายประพันธ์ นัยโกวิท (กรรมการร่างรัฐธรรมนูญ)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11. นายคำ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นู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ณ สิทธิสมาน (กรรมการปฏิรูปประเทศด้านกฎหมาย)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12. นายอุดม รัฐอมฤต (คณบดีคณะนิติศาสตร์ มหาวิทยาลัยธรรมศาสตร์)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13. พลตำรวจโท อำนวย นิ่มมะโน (กรรมการปฏิรูปประเทศด้านกระบวนการยุติธรรม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 xml:space="preserve">14. นายศุภชัย ยาวะประภาษ (กรรมการปฏิรูปประเทศด้านกระบวนการยุติธรรม (ตำรวจ))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E7979">
        <w:rPr>
          <w:rFonts w:ascii="TH SarabunPSK" w:hAnsi="TH SarabunPSK" w:cs="TH SarabunPSK"/>
          <w:sz w:val="32"/>
          <w:szCs w:val="32"/>
        </w:rPr>
        <w:tab/>
      </w:r>
      <w:r w:rsidRPr="002E7979">
        <w:rPr>
          <w:rFonts w:ascii="TH SarabunPSK" w:hAnsi="TH SarabunPSK" w:cs="TH SarabunPSK"/>
          <w:sz w:val="32"/>
          <w:szCs w:val="32"/>
        </w:rPr>
        <w:tab/>
        <w:t>15</w:t>
      </w:r>
      <w:r w:rsidRPr="002E79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พลตำรวจเอก รุ่งโรจน์ แสงคร้าม (รองผู้บัญชาการตำรวจแห่งชาติ) </w:t>
      </w:r>
    </w:p>
    <w:p w:rsidR="00D5481A" w:rsidRPr="002E7979" w:rsidRDefault="00D5481A" w:rsidP="004A23A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2E7979">
        <w:rPr>
          <w:rFonts w:ascii="TH SarabunPSK" w:hAnsi="TH SarabunPSK" w:cs="TH SarabunPSK" w:hint="cs"/>
          <w:sz w:val="32"/>
          <w:szCs w:val="32"/>
          <w:cs/>
        </w:rPr>
        <w:tab/>
      </w:r>
      <w:r w:rsidRPr="002E7979">
        <w:rPr>
          <w:rFonts w:ascii="TH SarabunPSK" w:hAnsi="TH SarabunPSK" w:cs="TH SarabunPSK" w:hint="cs"/>
          <w:sz w:val="32"/>
          <w:szCs w:val="32"/>
          <w:cs/>
        </w:rPr>
        <w:tab/>
        <w:t>16. นาย</w:t>
      </w:r>
      <w:proofErr w:type="spellStart"/>
      <w:r w:rsidRPr="002E7979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2E7979">
        <w:rPr>
          <w:rFonts w:ascii="TH SarabunPSK" w:hAnsi="TH SarabunPSK" w:cs="TH SarabunPSK" w:hint="cs"/>
          <w:sz w:val="32"/>
          <w:szCs w:val="32"/>
          <w:cs/>
        </w:rPr>
        <w:t xml:space="preserve">ณชัย บุญบำรุง (รองเลขาธิการคณะกรรมการกฤษฎีกา) </w:t>
      </w:r>
    </w:p>
    <w:p w:rsidR="00271428" w:rsidRPr="00C65FFF" w:rsidRDefault="00D5481A" w:rsidP="004A23A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sectPr w:rsidR="00271428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03" w:rsidRDefault="00EA4503">
      <w:r>
        <w:separator/>
      </w:r>
    </w:p>
  </w:endnote>
  <w:endnote w:type="continuationSeparator" w:id="0">
    <w:p w:rsidR="00EA4503" w:rsidRDefault="00EA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03" w:rsidRDefault="00EA4503">
      <w:r>
        <w:separator/>
      </w:r>
    </w:p>
  </w:footnote>
  <w:footnote w:type="continuationSeparator" w:id="0">
    <w:p w:rsidR="00EA4503" w:rsidRDefault="00EA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5315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5315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</w:instrText>
    </w:r>
    <w:r w:rsidR="00BC4501">
      <w:rPr>
        <w:rStyle w:val="ad"/>
        <w:rFonts w:ascii="Cordia New" w:hAnsi="Cordia New" w:cs="Cordia New"/>
        <w:sz w:val="32"/>
        <w:szCs w:val="32"/>
        <w:cs/>
      </w:rPr>
      <w:instrText xml:space="preserve">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8759A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EA4503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5BA3"/>
    <w:multiLevelType w:val="hybridMultilevel"/>
    <w:tmpl w:val="C2B8C034"/>
    <w:lvl w:ilvl="0" w:tplc="4664D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E94E2D"/>
    <w:multiLevelType w:val="hybridMultilevel"/>
    <w:tmpl w:val="2A8826EA"/>
    <w:lvl w:ilvl="0" w:tplc="00B0D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8AD742B"/>
    <w:multiLevelType w:val="hybridMultilevel"/>
    <w:tmpl w:val="29CE4E7C"/>
    <w:lvl w:ilvl="0" w:tplc="C75815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1D2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84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4E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95A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6E1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6E1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1F7FEF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1C2B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42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159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A22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B7B"/>
    <w:rsid w:val="00450F46"/>
    <w:rsid w:val="00451103"/>
    <w:rsid w:val="00451E29"/>
    <w:rsid w:val="00451F38"/>
    <w:rsid w:val="0045505D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97C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3A7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901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07F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BF3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46A5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1F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5831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BEC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C4C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A55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B5B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6B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59A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2E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876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7C4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59A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1D5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7EFE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2D6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1B55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3C6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1A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385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26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503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4771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3E5E-986D-4CC1-B6E0-7FD753B4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6C50-7F8E-4DFE-BA3A-E3EA79CE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3568</Words>
  <Characters>20343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2018-04-03T08:17:00Z</cp:lastPrinted>
  <dcterms:created xsi:type="dcterms:W3CDTF">2018-04-04T01:39:00Z</dcterms:created>
  <dcterms:modified xsi:type="dcterms:W3CDTF">2018-04-04T01:39:00Z</dcterms:modified>
</cp:coreProperties>
</file>