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12" w:rsidRPr="006314FA" w:rsidRDefault="00323712" w:rsidP="00323712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u w:val="single"/>
        </w:rPr>
      </w:pPr>
      <w:r w:rsidRPr="006314FA">
        <w:rPr>
          <w:rFonts w:ascii="Tahoma" w:eastAsia="Times New Roman" w:hAnsi="Tahoma" w:cs="Tahoma" w:hint="cs"/>
          <w:color w:val="FF0000"/>
          <w:sz w:val="36"/>
          <w:szCs w:val="36"/>
          <w:u w:val="single"/>
          <w:cs/>
        </w:rPr>
        <w:t>นโยบาย</w:t>
      </w:r>
    </w:p>
    <w:p w:rsidR="00323712" w:rsidRDefault="00323712" w:rsidP="00323712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17"/>
          <w:szCs w:val="17"/>
        </w:rPr>
      </w:pPr>
      <w:r w:rsidRPr="006314FA">
        <w:rPr>
          <w:rFonts w:ascii="Tahoma" w:eastAsia="Times New Roman" w:hAnsi="Tahoma" w:cs="Tahoma" w:hint="cs"/>
          <w:color w:val="FF0000"/>
          <w:sz w:val="36"/>
          <w:szCs w:val="36"/>
          <w:u w:val="single"/>
          <w:cs/>
        </w:rPr>
        <w:t>สำนักงานประชาสัมพันธ์จังหวัดฉะเชิงเทรา</w:t>
      </w:r>
      <w:r w:rsidRPr="006314FA">
        <w:rPr>
          <w:rFonts w:ascii="Tahoma" w:eastAsia="Times New Roman" w:hAnsi="Tahoma" w:cs="Tahoma"/>
          <w:color w:val="FF0000"/>
          <w:sz w:val="36"/>
          <w:szCs w:val="36"/>
          <w:u w:val="single"/>
        </w:rPr>
        <w:t xml:space="preserve"> </w:t>
      </w:r>
    </w:p>
    <w:p w:rsidR="006314FA" w:rsidRDefault="006314FA" w:rsidP="00323712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17"/>
          <w:szCs w:val="17"/>
        </w:rPr>
      </w:pPr>
    </w:p>
    <w:p w:rsidR="006314FA" w:rsidRPr="006314FA" w:rsidRDefault="006314FA" w:rsidP="00323712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17"/>
          <w:szCs w:val="17"/>
        </w:rPr>
      </w:pPr>
      <w:bookmarkStart w:id="0" w:name="_GoBack"/>
      <w:bookmarkEnd w:id="0"/>
    </w:p>
    <w:p w:rsidR="00323712" w:rsidRPr="00323712" w:rsidRDefault="00323712" w:rsidP="00323712">
      <w:pPr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323712">
        <w:rPr>
          <w:rFonts w:ascii="Tahoma" w:eastAsia="Times New Roman" w:hAnsi="Tahoma" w:cs="Tahoma"/>
          <w:sz w:val="17"/>
          <w:szCs w:val="17"/>
        </w:rPr>
        <w:t xml:space="preserve">             </w:t>
      </w:r>
    </w:p>
    <w:p w:rsidR="00323712" w:rsidRPr="006314FA" w:rsidRDefault="00323712" w:rsidP="00323712">
      <w:pPr>
        <w:spacing w:after="0" w:line="240" w:lineRule="auto"/>
        <w:rPr>
          <w:rFonts w:ascii="Tahoma" w:eastAsia="Times New Roman" w:hAnsi="Tahoma" w:cs="Tahoma"/>
          <w:color w:val="00B0F0"/>
          <w:sz w:val="17"/>
          <w:szCs w:val="17"/>
        </w:rPr>
      </w:pPr>
      <w:r w:rsidRPr="006314FA">
        <w:rPr>
          <w:rFonts w:ascii="Tahoma" w:eastAsia="Times New Roman" w:hAnsi="Tahoma" w:cs="Tahoma"/>
          <w:color w:val="00B0F0"/>
          <w:sz w:val="36"/>
          <w:szCs w:val="36"/>
        </w:rPr>
        <w:t>            </w:t>
      </w:r>
      <w:r w:rsidRPr="006314FA">
        <w:rPr>
          <w:rFonts w:ascii="Tahoma" w:eastAsia="Times New Roman" w:hAnsi="Tahoma" w:cs="Tahoma"/>
          <w:color w:val="00B0F0"/>
          <w:sz w:val="28"/>
          <w:cs/>
        </w:rPr>
        <w:t>สำนักงานประชาสัมพันธ์จังหวัด จะมุ่งสร้างโอกาสในการรับรู้ข้อมูลข่าวสาร</w:t>
      </w:r>
      <w:r w:rsidRPr="006314FA">
        <w:rPr>
          <w:rFonts w:ascii="Tahoma" w:eastAsia="Times New Roman" w:hAnsi="Tahoma" w:cs="Tahoma"/>
          <w:color w:val="00B0F0"/>
          <w:sz w:val="28"/>
        </w:rPr>
        <w:t xml:space="preserve">  </w:t>
      </w:r>
      <w:r w:rsidRPr="006314FA">
        <w:rPr>
          <w:rFonts w:ascii="Tahoma" w:eastAsia="Times New Roman" w:hAnsi="Tahoma" w:cs="Tahoma"/>
          <w:color w:val="00B0F0"/>
          <w:sz w:val="28"/>
          <w:cs/>
        </w:rPr>
        <w:t>ของประชาชนอย่างเท่าเทียมกัน โดยใช้กลไกการประชาสัมพันธ์และการสื่อสารทุกรูปแบบเพื่อสร้างการมีส่วนร่วมของประชาชนในการพัฒนาท้องถิ่น</w:t>
      </w:r>
    </w:p>
    <w:p w:rsidR="00323712" w:rsidRPr="00323712" w:rsidRDefault="00323712" w:rsidP="00323712">
      <w:pPr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323712">
        <w:rPr>
          <w:rFonts w:ascii="Tahoma" w:eastAsia="Times New Roman" w:hAnsi="Tahoma" w:cs="Tahoma"/>
          <w:sz w:val="36"/>
          <w:szCs w:val="36"/>
        </w:rPr>
        <w:t> </w:t>
      </w:r>
    </w:p>
    <w:p w:rsidR="00323712" w:rsidRPr="00323712" w:rsidRDefault="00323712" w:rsidP="00323712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</w:rPr>
      </w:pPr>
      <w:r w:rsidRPr="00323712">
        <w:rPr>
          <w:rFonts w:ascii="Tahoma" w:eastAsia="Times New Roman" w:hAnsi="Tahoma" w:cs="Tahoma"/>
          <w:sz w:val="36"/>
          <w:szCs w:val="36"/>
        </w:rPr>
        <w:t>************************</w:t>
      </w:r>
    </w:p>
    <w:p w:rsidR="00325F88" w:rsidRDefault="00325F88"/>
    <w:sectPr w:rsidR="00325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12"/>
    <w:rsid w:val="00323712"/>
    <w:rsid w:val="00325F88"/>
    <w:rsid w:val="0063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2019-05-07T09:13:00Z</cp:lastPrinted>
  <dcterms:created xsi:type="dcterms:W3CDTF">2019-05-02T07:22:00Z</dcterms:created>
  <dcterms:modified xsi:type="dcterms:W3CDTF">2019-05-07T09:13:00Z</dcterms:modified>
</cp:coreProperties>
</file>