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80" w:rsidRPr="00EE5ABA" w:rsidRDefault="00B35180" w:rsidP="00B3518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5ABA">
        <w:rPr>
          <w:rFonts w:ascii="TH SarabunIT๙" w:hAnsi="TH SarabunIT๙" w:cs="TH SarabunIT๙"/>
          <w:sz w:val="32"/>
          <w:szCs w:val="32"/>
          <w:cs/>
        </w:rPr>
        <w:object w:dxaOrig="1781" w:dyaOrig="1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.75pt" o:ole="" fillcolor="window">
            <v:imagedata r:id="rId5" o:title=""/>
          </v:shape>
          <o:OLEObject Type="Embed" ProgID="Word.Picture.8" ShapeID="_x0000_i1025" DrawAspect="Content" ObjectID="_1619963918" r:id="rId6"/>
        </w:object>
      </w: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EE5ABA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B35180" w:rsidRPr="00EE5ABA" w:rsidRDefault="00B35180" w:rsidP="00B35180">
      <w:pPr>
        <w:pStyle w:val="a3"/>
        <w:tabs>
          <w:tab w:val="left" w:pos="870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  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              เทศบาลตำบลน้ำปาด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ab/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ab/>
      </w:r>
    </w:p>
    <w:p w:rsidR="00B35180" w:rsidRPr="00EE5ABA" w:rsidRDefault="00B35180" w:rsidP="00B35180">
      <w:pPr>
        <w:spacing w:line="276" w:lineRule="auto"/>
        <w:rPr>
          <w:rFonts w:ascii="TH SarabunIT๙" w:eastAsia="Angsana New" w:hAnsi="TH SarabunIT๙" w:cs="TH SarabunIT๙"/>
          <w:sz w:val="32"/>
          <w:szCs w:val="32"/>
        </w:rPr>
      </w:pP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</w:t>
      </w:r>
      <w:proofErr w:type="spellStart"/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อต</w:t>
      </w:r>
      <w:proofErr w:type="spellEnd"/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๕๓๒๐๑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</w:rPr>
        <w:t>/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</w:rPr>
        <w:tab/>
        <w:t xml:space="preserve">   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ab/>
      </w: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ab/>
      </w:r>
      <w:r w:rsidR="0099670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10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  </w:t>
      </w:r>
      <w:r w:rsidR="0099670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กรกฎาคม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  </w:t>
      </w:r>
      <w:r w:rsidR="00275CB2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๒๕6</w:t>
      </w:r>
      <w:r w:rsidR="00275CB2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1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ab/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ab/>
      </w:r>
      <w:r w:rsidRPr="00EE5A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B35180" w:rsidRPr="00EE5ABA" w:rsidRDefault="00B35180" w:rsidP="00B35180">
      <w:pPr>
        <w:spacing w:line="276" w:lineRule="auto"/>
        <w:rPr>
          <w:rFonts w:ascii="TH SarabunIT๙" w:eastAsia="Angsana New" w:hAnsi="TH SarabunIT๙" w:cs="TH SarabunIT๙"/>
          <w:sz w:val="32"/>
          <w:szCs w:val="32"/>
        </w:rPr>
      </w:pPr>
      <w:r w:rsidRPr="00EE5AB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     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 ผลสรุปการตรวจประเมินประสิทธิภาพขององค์กรปกครองส่วนท้องถิ่น (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LPA) </w:t>
      </w:r>
      <w:r w:rsidR="0065143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ประจำปี 256</w:t>
      </w:r>
      <w:r w:rsidR="0065143A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1</w:t>
      </w:r>
      <w:r w:rsidRPr="00EE5ABA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ab/>
        <w:t xml:space="preserve">      </w:t>
      </w:r>
    </w:p>
    <w:p w:rsidR="00B35180" w:rsidRPr="00EE5ABA" w:rsidRDefault="00B35180" w:rsidP="00B35180">
      <w:pPr>
        <w:spacing w:line="276" w:lineRule="auto"/>
        <w:rPr>
          <w:rFonts w:ascii="TH SarabunIT๙" w:eastAsia="Angsana New" w:hAnsi="TH SarabunIT๙" w:cs="TH SarabunIT๙"/>
          <w:sz w:val="32"/>
          <w:szCs w:val="32"/>
        </w:rPr>
      </w:pPr>
      <w:r w:rsidRPr="00EE5ABA">
        <w:rPr>
          <w:rFonts w:ascii="TH SarabunIT๙" w:eastAsia="Angsana New" w:hAnsi="TH SarabunIT๙" w:cs="TH SarabunIT๙"/>
          <w:sz w:val="32"/>
          <w:szCs w:val="32"/>
          <w:cs/>
        </w:rPr>
        <w:t>เรียน   นายกเทศมนตรีตำบลน้ำปาด</w:t>
      </w:r>
    </w:p>
    <w:p w:rsidR="00B35180" w:rsidRPr="00EE5ABA" w:rsidRDefault="00B35180" w:rsidP="00B35180">
      <w:pPr>
        <w:spacing w:line="276" w:lineRule="auto"/>
        <w:rPr>
          <w:rFonts w:ascii="TH SarabunIT๙" w:eastAsia="Angsana New" w:hAnsi="TH SarabunIT๙" w:cs="TH SarabunIT๙"/>
          <w:sz w:val="32"/>
          <w:szCs w:val="32"/>
        </w:rPr>
      </w:pPr>
      <w:r w:rsidRPr="00EE5ABA">
        <w:rPr>
          <w:rFonts w:ascii="TH SarabunIT๙" w:eastAsia="Angsana New" w:hAnsi="TH SarabunIT๙" w:cs="TH SarabunIT๙"/>
          <w:sz w:val="32"/>
          <w:szCs w:val="32"/>
        </w:rPr>
        <w:tab/>
      </w:r>
      <w:r w:rsidRPr="00EE5ABA">
        <w:rPr>
          <w:rFonts w:ascii="TH SarabunIT๙" w:eastAsia="Angsana New" w:hAnsi="TH SarabunIT๙" w:cs="TH SarabunIT๙"/>
          <w:sz w:val="32"/>
          <w:szCs w:val="32"/>
          <w:cs/>
        </w:rPr>
        <w:t>ตามที่ คณะประเมินประสิทธิภาพขององค์กรปกครองส่วนท้องถิ่น (</w:t>
      </w:r>
      <w:r w:rsidRPr="00EE5ABA">
        <w:rPr>
          <w:rFonts w:ascii="TH SarabunIT๙" w:eastAsia="Angsana New" w:hAnsi="TH SarabunIT๙" w:cs="TH SarabunIT๙"/>
          <w:sz w:val="32"/>
          <w:szCs w:val="32"/>
        </w:rPr>
        <w:t xml:space="preserve">Local Performance Assessment : LPA) </w:t>
      </w:r>
      <w:r w:rsidR="00F525E9">
        <w:rPr>
          <w:rFonts w:ascii="TH SarabunIT๙" w:eastAsia="Angsana New" w:hAnsi="TH SarabunIT๙" w:cs="TH SarabunIT๙"/>
          <w:sz w:val="32"/>
          <w:szCs w:val="32"/>
          <w:cs/>
        </w:rPr>
        <w:t>ประจำปี 256</w:t>
      </w:r>
      <w:r w:rsidR="00F525E9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1A364B" w:rsidRPr="00EE5ABA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ได้เข้าตรวจประเมินประสิทธิภา</w:t>
      </w:r>
      <w:r w:rsidR="00996708">
        <w:rPr>
          <w:rFonts w:ascii="TH SarabunIT๙" w:eastAsia="Angsana New" w:hAnsi="TH SarabunIT๙" w:cs="TH SarabunIT๙"/>
          <w:sz w:val="32"/>
          <w:szCs w:val="32"/>
          <w:cs/>
        </w:rPr>
        <w:t xml:space="preserve">พของเทศบาลตำบลน้ำปาด ในวันที่ </w:t>
      </w:r>
      <w:r w:rsidR="00996708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="001A364B" w:rsidRPr="00EE5A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96708">
        <w:rPr>
          <w:rFonts w:ascii="TH SarabunIT๙" w:eastAsia="Angsana New" w:hAnsi="TH SarabunIT๙" w:cs="TH SarabunIT๙" w:hint="cs"/>
          <w:sz w:val="32"/>
          <w:szCs w:val="32"/>
          <w:cs/>
        </w:rPr>
        <w:t>กรกฎาคม</w:t>
      </w:r>
      <w:r w:rsidR="0065143A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65143A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996708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</w:t>
      </w:r>
      <w:r w:rsidR="00996708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="001A364B" w:rsidRPr="00EE5ABA">
        <w:rPr>
          <w:rFonts w:ascii="TH SarabunIT๙" w:eastAsia="Angsana New" w:hAnsi="TH SarabunIT๙" w:cs="TH SarabunIT๙"/>
          <w:sz w:val="32"/>
          <w:szCs w:val="32"/>
          <w:cs/>
        </w:rPr>
        <w:t xml:space="preserve"> ด้าน แต่ละด้านมีคะแนน</w:t>
      </w:r>
      <w:r w:rsidR="00F10DD0">
        <w:rPr>
          <w:rFonts w:ascii="TH SarabunIT๙" w:eastAsia="Angsana New" w:hAnsi="TH SarabunIT๙" w:cs="TH SarabunIT๙" w:hint="cs"/>
          <w:sz w:val="32"/>
          <w:szCs w:val="32"/>
          <w:cs/>
        </w:rPr>
        <w:t>ร้อยละ</w:t>
      </w:r>
      <w:r w:rsidR="001A364B" w:rsidRPr="00EE5ABA">
        <w:rPr>
          <w:rFonts w:ascii="TH SarabunIT๙" w:eastAsia="Angsana New" w:hAnsi="TH SarabunIT๙" w:cs="TH SarabunIT๙"/>
          <w:sz w:val="32"/>
          <w:szCs w:val="32"/>
          <w:cs/>
        </w:rPr>
        <w:t xml:space="preserve"> ดังนี้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609"/>
        <w:gridCol w:w="1366"/>
        <w:gridCol w:w="1366"/>
        <w:gridCol w:w="1406"/>
      </w:tblGrid>
      <w:tr w:rsidR="00EF4086" w:rsidRPr="00C93508" w:rsidTr="00195B98">
        <w:tc>
          <w:tcPr>
            <w:tcW w:w="9747" w:type="dxa"/>
            <w:gridSpan w:val="4"/>
            <w:shd w:val="clear" w:color="auto" w:fill="D9D9D9" w:themeFill="background1" w:themeFillShade="D9"/>
          </w:tcPr>
          <w:p w:rsidR="00EF4086" w:rsidRPr="00700954" w:rsidRDefault="00EF4086" w:rsidP="00B35180">
            <w:pPr>
              <w:spacing w:line="276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0095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ด้านที่ 1 การบริหารจัดการ</w:t>
            </w:r>
          </w:p>
        </w:tc>
      </w:tr>
      <w:tr w:rsidR="00195B98" w:rsidRPr="00C93508" w:rsidTr="00195B98">
        <w:tc>
          <w:tcPr>
            <w:tcW w:w="560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CD5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CD5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CD5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CD5FE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95B98" w:rsidRPr="00C93508" w:rsidTr="00195B98">
        <w:tc>
          <w:tcPr>
            <w:tcW w:w="5609" w:type="dxa"/>
            <w:tcBorders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1.1 การวางแผนพัฒนาท้องถิ่น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40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35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87.50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1.2 การจัดทำฐานข้อมูลที่สำคัญ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5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1.3 การจัดการข้อร้องเรียน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1.4 การบริการประชาชน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1.5 ระบบควบคุมภายในและการตรวจสอบภายใน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66.67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1.6 การประเมินผลการปฏิบัติงาน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1.7 การเพิ่มประสิทธิภาพในการบริหารงาน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20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20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ab/>
              <w:t>1.8 การปรับปรุงภารกิจ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100</w:t>
            </w:r>
          </w:p>
        </w:tc>
      </w:tr>
      <w:tr w:rsidR="00195B98" w:rsidRPr="00C93508" w:rsidTr="0080064A">
        <w:tc>
          <w:tcPr>
            <w:tcW w:w="5609" w:type="dxa"/>
            <w:tcBorders>
              <w:top w:val="dotted" w:sz="4" w:space="0" w:color="auto"/>
              <w:bottom w:val="single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ab/>
              <w:t>1.9 การดำเนินงานตามนโยบายจังหวัด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0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100</w:t>
            </w:r>
          </w:p>
        </w:tc>
      </w:tr>
      <w:tr w:rsidR="00195B98" w:rsidRPr="00C93508" w:rsidTr="0080064A">
        <w:tc>
          <w:tcPr>
            <w:tcW w:w="560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5B98" w:rsidRPr="0080064A" w:rsidRDefault="00195B98" w:rsidP="00EF408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</w:pPr>
            <w:r w:rsidRPr="0080064A"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  <w:t>รวม</w:t>
            </w:r>
          </w:p>
        </w:tc>
        <w:tc>
          <w:tcPr>
            <w:tcW w:w="1366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bottom"/>
          </w:tcPr>
          <w:p w:rsidR="00195B98" w:rsidRPr="0080064A" w:rsidRDefault="00195B9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140</w:t>
            </w:r>
          </w:p>
        </w:tc>
        <w:tc>
          <w:tcPr>
            <w:tcW w:w="1366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bottom"/>
          </w:tcPr>
          <w:p w:rsidR="00195B98" w:rsidRPr="0080064A" w:rsidRDefault="00195B9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125</w:t>
            </w:r>
          </w:p>
        </w:tc>
        <w:tc>
          <w:tcPr>
            <w:tcW w:w="1406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bottom"/>
          </w:tcPr>
          <w:p w:rsidR="00195B98" w:rsidRPr="0080064A" w:rsidRDefault="005E757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89.28</w:t>
            </w:r>
          </w:p>
        </w:tc>
      </w:tr>
      <w:tr w:rsidR="00195B98" w:rsidRPr="00C93508" w:rsidTr="00195B98">
        <w:tc>
          <w:tcPr>
            <w:tcW w:w="9747" w:type="dxa"/>
            <w:gridSpan w:val="4"/>
            <w:shd w:val="clear" w:color="auto" w:fill="D9D9D9" w:themeFill="background1" w:themeFillShade="D9"/>
          </w:tcPr>
          <w:p w:rsidR="00195B98" w:rsidRPr="00700954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0095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ด้านที่ 2 การบริหารงานบุคคลและกิจการสภา</w:t>
            </w:r>
          </w:p>
        </w:tc>
      </w:tr>
      <w:tr w:rsidR="00195B98" w:rsidRPr="00C93508" w:rsidTr="00195B98">
        <w:tc>
          <w:tcPr>
            <w:tcW w:w="560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A96731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A96731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A96731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A96731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E757C" w:rsidRPr="00C93508" w:rsidTr="00237920">
        <w:tc>
          <w:tcPr>
            <w:tcW w:w="5609" w:type="dxa"/>
            <w:tcBorders>
              <w:bottom w:val="dotted" w:sz="4" w:space="0" w:color="auto"/>
            </w:tcBorders>
          </w:tcPr>
          <w:p w:rsidR="005E757C" w:rsidRPr="00C93508" w:rsidRDefault="005E757C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2.1 ความสอดคล้องเชิงยุทธศาสตร์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55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34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61.81</w:t>
            </w:r>
          </w:p>
        </w:tc>
      </w:tr>
      <w:tr w:rsidR="005E757C" w:rsidRPr="00C93508" w:rsidTr="00237920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5E757C" w:rsidRPr="00C93508" w:rsidRDefault="005E757C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2.2 ประสิทธิภาพของการบริหารทรัพยากรบุคคล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45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41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91.11</w:t>
            </w:r>
          </w:p>
        </w:tc>
      </w:tr>
      <w:tr w:rsidR="005E757C" w:rsidRPr="00C93508" w:rsidTr="00237920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5E757C" w:rsidRPr="00C93508" w:rsidRDefault="005E757C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2.3 คุณภาพชีวิตและความสมดุลของชีวิตกับการทำงาน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19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54.28</w:t>
            </w:r>
          </w:p>
        </w:tc>
      </w:tr>
      <w:tr w:rsidR="005E757C" w:rsidRPr="00C93508" w:rsidTr="00237920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5E757C" w:rsidRPr="00C93508" w:rsidRDefault="005E757C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2.4 ประสิทธิภาพของการบริหารทรัพยากรบุคคล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45</w:t>
            </w:r>
          </w:p>
        </w:tc>
      </w:tr>
      <w:tr w:rsidR="005E757C" w:rsidRPr="00C93508" w:rsidTr="00237920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5E757C" w:rsidRPr="00C93508" w:rsidRDefault="005E757C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2.5 ความพร้อมรับผิดด้านการบริหารทรัพยากรบุคคล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100</w:t>
            </w:r>
          </w:p>
        </w:tc>
      </w:tr>
      <w:tr w:rsidR="005E757C" w:rsidRPr="00C93508" w:rsidTr="0080064A">
        <w:tc>
          <w:tcPr>
            <w:tcW w:w="5609" w:type="dxa"/>
            <w:tcBorders>
              <w:top w:val="dotted" w:sz="4" w:space="0" w:color="auto"/>
              <w:bottom w:val="single" w:sz="4" w:space="0" w:color="auto"/>
            </w:tcBorders>
          </w:tcPr>
          <w:p w:rsidR="005E757C" w:rsidRPr="00C93508" w:rsidRDefault="005E757C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2.6 การดำเนินกิจการของสภาท้องถิ่น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60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45</w:t>
            </w:r>
          </w:p>
        </w:tc>
        <w:tc>
          <w:tcPr>
            <w:tcW w:w="140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75</w:t>
            </w:r>
          </w:p>
        </w:tc>
      </w:tr>
      <w:tr w:rsidR="005E757C" w:rsidRPr="00C93508" w:rsidTr="0080064A">
        <w:tc>
          <w:tcPr>
            <w:tcW w:w="560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757C" w:rsidRPr="0080064A" w:rsidRDefault="005E757C" w:rsidP="00EF408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</w:pPr>
            <w:r w:rsidRPr="0080064A"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  <w:t>รวม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757C" w:rsidRPr="0080064A" w:rsidRDefault="005E757C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757C" w:rsidRPr="0080064A" w:rsidRDefault="005E757C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158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757C" w:rsidRPr="0080064A" w:rsidRDefault="005E757C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73.49</w:t>
            </w:r>
          </w:p>
        </w:tc>
      </w:tr>
    </w:tbl>
    <w:p w:rsidR="00195B98" w:rsidRDefault="00195B98"/>
    <w:p w:rsidR="00195B98" w:rsidRDefault="00195B98"/>
    <w:p w:rsidR="00195B98" w:rsidRDefault="00195B98"/>
    <w:p w:rsidR="00195B98" w:rsidRDefault="00195B98"/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609"/>
        <w:gridCol w:w="1366"/>
        <w:gridCol w:w="1366"/>
        <w:gridCol w:w="1406"/>
      </w:tblGrid>
      <w:tr w:rsidR="00195B98" w:rsidRPr="00C93508" w:rsidTr="00195B98">
        <w:tc>
          <w:tcPr>
            <w:tcW w:w="9747" w:type="dxa"/>
            <w:gridSpan w:val="4"/>
            <w:shd w:val="clear" w:color="auto" w:fill="D9D9D9" w:themeFill="background1" w:themeFillShade="D9"/>
          </w:tcPr>
          <w:p w:rsidR="00195B98" w:rsidRPr="00700954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0095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ด้านที่ 3 การบริหารงานการเงินและการคลัง</w:t>
            </w:r>
          </w:p>
        </w:tc>
      </w:tr>
      <w:tr w:rsidR="00195B98" w:rsidRPr="00C93508" w:rsidTr="00195B98">
        <w:tc>
          <w:tcPr>
            <w:tcW w:w="560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195BAB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195BAB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195BAB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195BAB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95B98" w:rsidRPr="00C93508" w:rsidTr="00195B98">
        <w:tc>
          <w:tcPr>
            <w:tcW w:w="5609" w:type="dxa"/>
            <w:tcBorders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3.1 การจัดเก็บรายได้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:rsidR="00195B98" w:rsidRDefault="00D168A7" w:rsidP="00C9350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72.31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3.2 การจัดทำงบประมาณ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Default="00D168A7" w:rsidP="00C9350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60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3.3 การพัสดุ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Default="00D168A7" w:rsidP="00C9350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80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3.4 การบริหารการเงินและบัญชี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195B98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195B98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Default="00195B98" w:rsidP="00C9350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</w: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3.4.1 การบริหารรายจ่าย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Default="00D168A7" w:rsidP="00C9350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72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</w: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3.4.2 การจัดทำบัญชีและรายงานการเงิน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Default="00D168A7" w:rsidP="00C9350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87.50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ab/>
              <w:t>3.5 บำเหน็จบำนาญข้าราชการท้องถิ่น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Default="00D168A7" w:rsidP="00C9350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80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D168A7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3.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  <w:r w:rsidR="00195B98"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195B98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195B98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Default="00195B98" w:rsidP="00C93508">
            <w:pPr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D168A7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3.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  <w:r w:rsidR="00195B98"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.1 ข้อทักท้วงลดลง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48</w:t>
            </w:r>
          </w:p>
        </w:tc>
      </w:tr>
      <w:tr w:rsidR="00195B98" w:rsidRPr="00C93508" w:rsidTr="0080064A">
        <w:tc>
          <w:tcPr>
            <w:tcW w:w="5609" w:type="dxa"/>
            <w:tcBorders>
              <w:top w:val="dotted" w:sz="4" w:space="0" w:color="auto"/>
              <w:bottom w:val="single" w:sz="4" w:space="0" w:color="auto"/>
            </w:tcBorders>
          </w:tcPr>
          <w:p w:rsidR="00195B98" w:rsidRPr="00C93508" w:rsidRDefault="00D168A7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3.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  <w:r w:rsidR="00195B98"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.2 การเพิ่มขึ้นของรายได้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5B98" w:rsidRPr="00C93508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66.67</w:t>
            </w:r>
          </w:p>
        </w:tc>
      </w:tr>
      <w:tr w:rsidR="00195B98" w:rsidRPr="00C93508" w:rsidTr="0080064A">
        <w:tc>
          <w:tcPr>
            <w:tcW w:w="560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5B98" w:rsidRPr="0080064A" w:rsidRDefault="00195B98" w:rsidP="00EF408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</w:pPr>
            <w:r w:rsidRPr="0080064A"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  <w:t>รวม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5B98" w:rsidRPr="0080064A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</w:rPr>
            </w:pPr>
            <w:r w:rsidRPr="0080064A">
              <w:rPr>
                <w:rFonts w:ascii="TH SarabunIT๙" w:eastAsia="Angsana New" w:hAnsi="TH SarabunIT๙" w:cs="TH SarabunIT๙" w:hint="cs"/>
                <w:b/>
                <w:bCs/>
                <w:sz w:val="36"/>
                <w:szCs w:val="36"/>
                <w:cs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5B98" w:rsidRPr="0080064A" w:rsidRDefault="00D168A7" w:rsidP="00C9350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</w:rPr>
            </w:pPr>
            <w:r w:rsidRPr="0080064A">
              <w:rPr>
                <w:rFonts w:ascii="TH SarabunIT๙" w:eastAsia="Angsana New" w:hAnsi="TH SarabunIT๙" w:cs="TH SarabunIT๙" w:hint="cs"/>
                <w:b/>
                <w:bCs/>
                <w:sz w:val="36"/>
                <w:szCs w:val="36"/>
                <w:cs/>
              </w:rPr>
              <w:t>174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5B98" w:rsidRPr="0080064A" w:rsidRDefault="00D168A7" w:rsidP="00C935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72.50</w:t>
            </w:r>
          </w:p>
        </w:tc>
      </w:tr>
      <w:tr w:rsidR="00195B98" w:rsidRPr="00C93508" w:rsidTr="00195B98">
        <w:tc>
          <w:tcPr>
            <w:tcW w:w="9747" w:type="dxa"/>
            <w:gridSpan w:val="4"/>
            <w:shd w:val="clear" w:color="auto" w:fill="D9D9D9" w:themeFill="background1" w:themeFillShade="D9"/>
          </w:tcPr>
          <w:p w:rsidR="00195B98" w:rsidRPr="00700954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0095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ด้านที่ 4 การบริการสาธารณะ</w:t>
            </w:r>
          </w:p>
        </w:tc>
      </w:tr>
      <w:tr w:rsidR="00195B98" w:rsidRPr="00C93508" w:rsidTr="00195B98">
        <w:tc>
          <w:tcPr>
            <w:tcW w:w="560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844B3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844B3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844B3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844B3E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95B98" w:rsidRPr="00C93508" w:rsidTr="00195B98">
        <w:tc>
          <w:tcPr>
            <w:tcW w:w="5609" w:type="dxa"/>
            <w:tcBorders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4.1 โครงสร้างพื้นฐาน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50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45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90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4.2 งานส่งเสริมคุณภาพชีวิต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135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105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77.78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4.3 การวางแผนการส่งเสริมการลงทุนพาณิชยก</w:t>
            </w:r>
            <w:proofErr w:type="spellStart"/>
            <w:r w:rsidR="006514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="006514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</w:t>
            </w: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40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36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90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4.4 การส่งเสริ</w:t>
            </w:r>
            <w:r w:rsidR="006514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ม ศิลปะ วัฒนธรรม ประเพณี ศาสนา </w:t>
            </w: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และภูมิปัญญาท้องถิ่น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4.5 การจัดระเบียบชุมชน และรักษาความสงบเรียบร้อย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26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86.67</w:t>
            </w:r>
          </w:p>
        </w:tc>
      </w:tr>
      <w:tr w:rsidR="00195B98" w:rsidRPr="00C93508" w:rsidTr="0080064A">
        <w:tc>
          <w:tcPr>
            <w:tcW w:w="5609" w:type="dxa"/>
            <w:tcBorders>
              <w:top w:val="dotted" w:sz="4" w:space="0" w:color="auto"/>
              <w:bottom w:val="single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4.6 การบริหารจั</w:t>
            </w:r>
            <w:r w:rsidR="0065143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ดการและอนุรักษ์ทรัพยากรธรรมชาติ</w:t>
            </w: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70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48</w:t>
            </w:r>
          </w:p>
        </w:tc>
        <w:tc>
          <w:tcPr>
            <w:tcW w:w="140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68.57</w:t>
            </w:r>
          </w:p>
        </w:tc>
      </w:tr>
      <w:tr w:rsidR="00195B98" w:rsidRPr="00C93508" w:rsidTr="0080064A">
        <w:tc>
          <w:tcPr>
            <w:tcW w:w="560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5B98" w:rsidRPr="0080064A" w:rsidRDefault="00195B98" w:rsidP="00EF408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</w:pPr>
            <w:r w:rsidRPr="0080064A"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  <w:t>รวม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95B98" w:rsidRPr="0080064A" w:rsidRDefault="00195B98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340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95B98" w:rsidRPr="0080064A" w:rsidRDefault="00195B98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275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95B98" w:rsidRPr="0080064A" w:rsidRDefault="00195B98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80.88</w:t>
            </w:r>
          </w:p>
        </w:tc>
      </w:tr>
      <w:tr w:rsidR="00195B98" w:rsidRPr="00C93508" w:rsidTr="00195B98">
        <w:tc>
          <w:tcPr>
            <w:tcW w:w="9747" w:type="dxa"/>
            <w:gridSpan w:val="4"/>
            <w:shd w:val="clear" w:color="auto" w:fill="D9D9D9" w:themeFill="background1" w:themeFillShade="D9"/>
          </w:tcPr>
          <w:p w:rsidR="00195B98" w:rsidRPr="00700954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0095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ด้านที่ 5 </w:t>
            </w:r>
            <w:proofErr w:type="spellStart"/>
            <w:r w:rsidRPr="0070095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70095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บาล</w:t>
            </w:r>
          </w:p>
        </w:tc>
      </w:tr>
      <w:tr w:rsidR="00195B98" w:rsidRPr="00C93508" w:rsidTr="00195B98">
        <w:tc>
          <w:tcPr>
            <w:tcW w:w="560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B6574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B6574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B6574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5B98" w:rsidRPr="00C93508" w:rsidRDefault="00195B98" w:rsidP="00B6574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9350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95B98" w:rsidRPr="00C93508" w:rsidTr="00195B98">
        <w:tc>
          <w:tcPr>
            <w:tcW w:w="5609" w:type="dxa"/>
            <w:tcBorders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5.1 นโยบายและการจัดกิจกรรม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25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16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64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5.2 การเปิดเผยข้อมูลข่าวสารและการมีส่วนร่วม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100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5.3 มาตรฐานการให้บริการ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66.67</w:t>
            </w:r>
          </w:p>
        </w:tc>
      </w:tr>
      <w:tr w:rsidR="00195B98" w:rsidRPr="00C93508" w:rsidTr="00195B98">
        <w:tc>
          <w:tcPr>
            <w:tcW w:w="5609" w:type="dxa"/>
            <w:tcBorders>
              <w:top w:val="dotted" w:sz="4" w:space="0" w:color="auto"/>
              <w:bottom w:val="dotted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5.4 การมีระบบ/กลไกจัดการกับเรื่องร้องเรียน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100</w:t>
            </w:r>
          </w:p>
        </w:tc>
      </w:tr>
      <w:tr w:rsidR="00195B98" w:rsidRPr="00C93508" w:rsidTr="0080064A">
        <w:tc>
          <w:tcPr>
            <w:tcW w:w="5609" w:type="dxa"/>
            <w:tcBorders>
              <w:top w:val="dotted" w:sz="4" w:space="0" w:color="auto"/>
              <w:bottom w:val="single" w:sz="4" w:space="0" w:color="auto"/>
            </w:tcBorders>
          </w:tcPr>
          <w:p w:rsidR="00195B98" w:rsidRPr="00C93508" w:rsidRDefault="00195B98" w:rsidP="00B35180">
            <w:pPr>
              <w:spacing w:line="276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C9350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  <w:t>5.5 การถูกชี้มูลความผิด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5</w:t>
            </w: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5</w:t>
            </w:r>
          </w:p>
        </w:tc>
        <w:tc>
          <w:tcPr>
            <w:tcW w:w="140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195B98" w:rsidRDefault="00195B98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100</w:t>
            </w:r>
          </w:p>
        </w:tc>
      </w:tr>
      <w:tr w:rsidR="00195B98" w:rsidRPr="00C93508" w:rsidTr="0080064A">
        <w:tc>
          <w:tcPr>
            <w:tcW w:w="560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5B98" w:rsidRPr="0080064A" w:rsidRDefault="00195B98" w:rsidP="00EF4086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</w:pPr>
            <w:r w:rsidRPr="0080064A"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  <w:t>รวม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95B98" w:rsidRPr="0080064A" w:rsidRDefault="00195B9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65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95B98" w:rsidRPr="0080064A" w:rsidRDefault="00195B9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56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95B98" w:rsidRPr="0080064A" w:rsidRDefault="00195B9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86.15</w:t>
            </w:r>
          </w:p>
        </w:tc>
      </w:tr>
    </w:tbl>
    <w:p w:rsidR="00700954" w:rsidRDefault="00700954"/>
    <w:p w:rsidR="00700954" w:rsidRDefault="00700954"/>
    <w:tbl>
      <w:tblPr>
        <w:tblStyle w:val="a4"/>
        <w:tblW w:w="5380" w:type="dxa"/>
        <w:jc w:val="center"/>
        <w:tblLook w:val="04A0" w:firstRow="1" w:lastRow="0" w:firstColumn="1" w:lastColumn="0" w:noHBand="0" w:noVBand="1"/>
      </w:tblPr>
      <w:tblGrid>
        <w:gridCol w:w="985"/>
        <w:gridCol w:w="1299"/>
        <w:gridCol w:w="1650"/>
        <w:gridCol w:w="1446"/>
      </w:tblGrid>
      <w:tr w:rsidR="00B2629C" w:rsidRPr="00B2629C" w:rsidTr="0080064A">
        <w:trPr>
          <w:trHeight w:val="465"/>
          <w:jc w:val="center"/>
        </w:trPr>
        <w:tc>
          <w:tcPr>
            <w:tcW w:w="5380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B2629C" w:rsidRPr="00413C64" w:rsidRDefault="00B2629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413C64"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  <w:t>สรุปคะแนนภาพรวม</w:t>
            </w:r>
          </w:p>
        </w:tc>
      </w:tr>
      <w:tr w:rsidR="00B2629C" w:rsidRPr="00B2629C" w:rsidTr="0080064A">
        <w:trPr>
          <w:trHeight w:val="465"/>
          <w:jc w:val="center"/>
        </w:trPr>
        <w:tc>
          <w:tcPr>
            <w:tcW w:w="985" w:type="dxa"/>
            <w:shd w:val="clear" w:color="auto" w:fill="D9D9D9" w:themeFill="background1" w:themeFillShade="D9"/>
            <w:noWrap/>
            <w:vAlign w:val="center"/>
            <w:hideMark/>
          </w:tcPr>
          <w:p w:rsidR="00B2629C" w:rsidRPr="00B2629C" w:rsidRDefault="00B2629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2629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  <w:hideMark/>
          </w:tcPr>
          <w:p w:rsidR="00B2629C" w:rsidRPr="00B2629C" w:rsidRDefault="00B2629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2629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650" w:type="dxa"/>
            <w:shd w:val="clear" w:color="auto" w:fill="D9D9D9" w:themeFill="background1" w:themeFillShade="D9"/>
            <w:noWrap/>
            <w:vAlign w:val="center"/>
            <w:hideMark/>
          </w:tcPr>
          <w:p w:rsidR="00B2629C" w:rsidRPr="00B2629C" w:rsidRDefault="00B2629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2629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446" w:type="dxa"/>
            <w:shd w:val="clear" w:color="auto" w:fill="D9D9D9" w:themeFill="background1" w:themeFillShade="D9"/>
            <w:noWrap/>
            <w:vAlign w:val="center"/>
            <w:hideMark/>
          </w:tcPr>
          <w:p w:rsidR="00B2629C" w:rsidRPr="00B2629C" w:rsidRDefault="00B2629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2629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E757C" w:rsidRPr="00B2629C" w:rsidTr="0080064A">
        <w:trPr>
          <w:trHeight w:val="465"/>
          <w:jc w:val="center"/>
        </w:trPr>
        <w:tc>
          <w:tcPr>
            <w:tcW w:w="985" w:type="dxa"/>
            <w:shd w:val="clear" w:color="auto" w:fill="D9D9D9" w:themeFill="background1" w:themeFillShade="D9"/>
            <w:noWrap/>
            <w:hideMark/>
          </w:tcPr>
          <w:p w:rsidR="005E757C" w:rsidRPr="00D168A7" w:rsidRDefault="005E757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168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ด้านที่</w:t>
            </w:r>
            <w:r w:rsidRPr="00D168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299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140</w:t>
            </w:r>
          </w:p>
        </w:tc>
        <w:tc>
          <w:tcPr>
            <w:tcW w:w="1650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125</w:t>
            </w:r>
          </w:p>
        </w:tc>
        <w:tc>
          <w:tcPr>
            <w:tcW w:w="1446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89.28</w:t>
            </w:r>
          </w:p>
        </w:tc>
      </w:tr>
      <w:tr w:rsidR="005E757C" w:rsidRPr="00B2629C" w:rsidTr="0080064A">
        <w:trPr>
          <w:trHeight w:val="465"/>
          <w:jc w:val="center"/>
        </w:trPr>
        <w:tc>
          <w:tcPr>
            <w:tcW w:w="985" w:type="dxa"/>
            <w:shd w:val="clear" w:color="auto" w:fill="D9D9D9" w:themeFill="background1" w:themeFillShade="D9"/>
            <w:noWrap/>
            <w:hideMark/>
          </w:tcPr>
          <w:p w:rsidR="005E757C" w:rsidRPr="00D168A7" w:rsidRDefault="005E757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168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ด้านที่</w:t>
            </w:r>
            <w:r w:rsidRPr="00D168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299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215</w:t>
            </w:r>
          </w:p>
        </w:tc>
        <w:tc>
          <w:tcPr>
            <w:tcW w:w="1650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158</w:t>
            </w:r>
          </w:p>
        </w:tc>
        <w:tc>
          <w:tcPr>
            <w:tcW w:w="1446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73.49</w:t>
            </w:r>
          </w:p>
        </w:tc>
      </w:tr>
      <w:tr w:rsidR="005E757C" w:rsidRPr="00B2629C" w:rsidTr="0080064A">
        <w:trPr>
          <w:trHeight w:val="465"/>
          <w:jc w:val="center"/>
        </w:trPr>
        <w:tc>
          <w:tcPr>
            <w:tcW w:w="985" w:type="dxa"/>
            <w:shd w:val="clear" w:color="auto" w:fill="D9D9D9" w:themeFill="background1" w:themeFillShade="D9"/>
            <w:noWrap/>
            <w:hideMark/>
          </w:tcPr>
          <w:p w:rsidR="005E757C" w:rsidRPr="00D168A7" w:rsidRDefault="005E757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168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ด้านที่</w:t>
            </w:r>
            <w:r w:rsidRPr="00D168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299" w:type="dxa"/>
            <w:noWrap/>
            <w:vAlign w:val="bottom"/>
          </w:tcPr>
          <w:p w:rsidR="005E757C" w:rsidRPr="00D168A7" w:rsidRDefault="00D168A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240</w:t>
            </w:r>
          </w:p>
        </w:tc>
        <w:tc>
          <w:tcPr>
            <w:tcW w:w="1650" w:type="dxa"/>
            <w:noWrap/>
            <w:vAlign w:val="bottom"/>
          </w:tcPr>
          <w:p w:rsidR="005E757C" w:rsidRPr="00D168A7" w:rsidRDefault="00D168A7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174</w:t>
            </w:r>
          </w:p>
        </w:tc>
        <w:tc>
          <w:tcPr>
            <w:tcW w:w="1446" w:type="dxa"/>
            <w:noWrap/>
            <w:vAlign w:val="bottom"/>
          </w:tcPr>
          <w:p w:rsidR="005E757C" w:rsidRPr="00D168A7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D168A7">
              <w:rPr>
                <w:rFonts w:ascii="TH SarabunIT๙" w:hAnsi="TH SarabunIT๙" w:cs="TH SarabunIT๙"/>
                <w:sz w:val="36"/>
                <w:szCs w:val="36"/>
              </w:rPr>
              <w:t>72.5</w:t>
            </w:r>
          </w:p>
        </w:tc>
      </w:tr>
      <w:tr w:rsidR="005E757C" w:rsidRPr="00B2629C" w:rsidTr="0080064A">
        <w:trPr>
          <w:trHeight w:val="465"/>
          <w:jc w:val="center"/>
        </w:trPr>
        <w:tc>
          <w:tcPr>
            <w:tcW w:w="985" w:type="dxa"/>
            <w:shd w:val="clear" w:color="auto" w:fill="D9D9D9" w:themeFill="background1" w:themeFillShade="D9"/>
            <w:noWrap/>
            <w:hideMark/>
          </w:tcPr>
          <w:p w:rsidR="005E757C" w:rsidRPr="00D168A7" w:rsidRDefault="005E757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168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ด้านที่</w:t>
            </w:r>
            <w:r w:rsidRPr="00D168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299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340</w:t>
            </w:r>
          </w:p>
        </w:tc>
        <w:tc>
          <w:tcPr>
            <w:tcW w:w="1650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275</w:t>
            </w:r>
          </w:p>
        </w:tc>
        <w:tc>
          <w:tcPr>
            <w:tcW w:w="1446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80.88</w:t>
            </w:r>
          </w:p>
        </w:tc>
      </w:tr>
      <w:tr w:rsidR="005E757C" w:rsidRPr="00B2629C" w:rsidTr="0080064A">
        <w:trPr>
          <w:trHeight w:val="465"/>
          <w:jc w:val="center"/>
        </w:trPr>
        <w:tc>
          <w:tcPr>
            <w:tcW w:w="985" w:type="dxa"/>
            <w:shd w:val="clear" w:color="auto" w:fill="D9D9D9" w:themeFill="background1" w:themeFillShade="D9"/>
            <w:noWrap/>
            <w:hideMark/>
          </w:tcPr>
          <w:p w:rsidR="005E757C" w:rsidRPr="00D168A7" w:rsidRDefault="005E757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168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ด้านที่</w:t>
            </w:r>
            <w:r w:rsidRPr="00D168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1299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65</w:t>
            </w:r>
          </w:p>
        </w:tc>
        <w:tc>
          <w:tcPr>
            <w:tcW w:w="1650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56</w:t>
            </w:r>
          </w:p>
        </w:tc>
        <w:tc>
          <w:tcPr>
            <w:tcW w:w="1446" w:type="dxa"/>
            <w:noWrap/>
            <w:vAlign w:val="bottom"/>
          </w:tcPr>
          <w:p w:rsidR="005E757C" w:rsidRDefault="005E757C">
            <w:pPr>
              <w:jc w:val="right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86.15</w:t>
            </w:r>
          </w:p>
        </w:tc>
      </w:tr>
      <w:tr w:rsidR="005E757C" w:rsidRPr="00B2629C" w:rsidTr="0080064A">
        <w:trPr>
          <w:trHeight w:val="465"/>
          <w:jc w:val="center"/>
        </w:trPr>
        <w:tc>
          <w:tcPr>
            <w:tcW w:w="985" w:type="dxa"/>
            <w:shd w:val="clear" w:color="auto" w:fill="D9D9D9" w:themeFill="background1" w:themeFillShade="D9"/>
            <w:noWrap/>
            <w:hideMark/>
          </w:tcPr>
          <w:p w:rsidR="005E757C" w:rsidRPr="0080064A" w:rsidRDefault="005E757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</w:rPr>
            </w:pPr>
            <w:r w:rsidRPr="0080064A">
              <w:rPr>
                <w:rFonts w:ascii="TH SarabunIT๙" w:eastAsia="Angsana New" w:hAnsi="TH SarabunIT๙" w:cs="TH SarabunIT๙" w:hint="cs"/>
                <w:b/>
                <w:bCs/>
                <w:sz w:val="36"/>
                <w:szCs w:val="36"/>
                <w:u w:val="double"/>
                <w:cs/>
              </w:rPr>
              <w:t>รวม</w:t>
            </w:r>
          </w:p>
        </w:tc>
        <w:tc>
          <w:tcPr>
            <w:tcW w:w="1299" w:type="dxa"/>
            <w:noWrap/>
            <w:vAlign w:val="bottom"/>
          </w:tcPr>
          <w:p w:rsidR="005E757C" w:rsidRPr="0080064A" w:rsidRDefault="005E757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760</w:t>
            </w:r>
          </w:p>
        </w:tc>
        <w:tc>
          <w:tcPr>
            <w:tcW w:w="1650" w:type="dxa"/>
            <w:noWrap/>
            <w:vAlign w:val="bottom"/>
          </w:tcPr>
          <w:p w:rsidR="005E757C" w:rsidRPr="0080064A" w:rsidRDefault="005E757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614</w:t>
            </w:r>
          </w:p>
        </w:tc>
        <w:tc>
          <w:tcPr>
            <w:tcW w:w="1446" w:type="dxa"/>
            <w:noWrap/>
            <w:vAlign w:val="bottom"/>
          </w:tcPr>
          <w:p w:rsidR="005E757C" w:rsidRPr="0080064A" w:rsidRDefault="005E757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402.3</w:t>
            </w:r>
          </w:p>
        </w:tc>
      </w:tr>
      <w:tr w:rsidR="00B2629C" w:rsidRPr="00B2629C" w:rsidTr="0080064A">
        <w:trPr>
          <w:trHeight w:val="465"/>
          <w:jc w:val="center"/>
        </w:trPr>
        <w:tc>
          <w:tcPr>
            <w:tcW w:w="228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B2629C" w:rsidRPr="00B2629C" w:rsidRDefault="00B2629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noWrap/>
            <w:hideMark/>
          </w:tcPr>
          <w:p w:rsidR="00B2629C" w:rsidRPr="0080064A" w:rsidRDefault="00B2629C" w:rsidP="00B2629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</w:rPr>
            </w:pPr>
            <w:r w:rsidRPr="0080064A"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u w:val="double"/>
                <w:cs/>
              </w:rPr>
              <w:t>ร้อยละ</w:t>
            </w:r>
          </w:p>
        </w:tc>
        <w:tc>
          <w:tcPr>
            <w:tcW w:w="1446" w:type="dxa"/>
            <w:noWrap/>
            <w:hideMark/>
          </w:tcPr>
          <w:p w:rsidR="00B2629C" w:rsidRPr="0080064A" w:rsidRDefault="008F0CD4" w:rsidP="008F0CD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80064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80.46</w:t>
            </w:r>
          </w:p>
        </w:tc>
      </w:tr>
    </w:tbl>
    <w:p w:rsidR="00B2629C" w:rsidRPr="00EE5ABA" w:rsidRDefault="008138D0" w:rsidP="00B35180">
      <w:pPr>
        <w:spacing w:line="276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1BADFCC" wp14:editId="7928425D">
            <wp:simplePos x="0" y="0"/>
            <wp:positionH relativeFrom="column">
              <wp:posOffset>2813685</wp:posOffset>
            </wp:positionH>
            <wp:positionV relativeFrom="paragraph">
              <wp:posOffset>259080</wp:posOffset>
            </wp:positionV>
            <wp:extent cx="1426210" cy="718820"/>
            <wp:effectExtent l="0" t="0" r="2540" b="508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ดาใหม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43A" w:rsidRDefault="00EE5ABA" w:rsidP="0065143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D2EF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EE5ABA" w:rsidRDefault="0065143A" w:rsidP="0065143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5ABA" w:rsidRPr="007D2EFF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EE5ABA" w:rsidRPr="007D2EFF" w:rsidRDefault="0065143A" w:rsidP="00EE5ABA">
      <w:pPr>
        <w:rPr>
          <w:rFonts w:ascii="TH SarabunIT๙" w:hAnsi="TH SarabunIT๙" w:cs="TH SarabunIT๙"/>
          <w:sz w:val="32"/>
          <w:szCs w:val="32"/>
        </w:rPr>
      </w:pPr>
      <w:r w:rsidRPr="007D2E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-4445</wp:posOffset>
                </wp:positionV>
                <wp:extent cx="3000375" cy="876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43A" w:rsidRPr="00B17D5F" w:rsidRDefault="0065143A" w:rsidP="006514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17D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ณิช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ชาภัทร  สิงห์ตา</w:t>
                            </w:r>
                            <w:r w:rsidRPr="00B17D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5143A" w:rsidRPr="00B17D5F" w:rsidRDefault="0065143A" w:rsidP="006514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นักวิเคราะห์นโยบายและแผน</w:t>
                            </w:r>
                            <w:r w:rsidRPr="00B17D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รักษาราชการแทน</w:t>
                            </w:r>
                          </w:p>
                          <w:p w:rsidR="0065143A" w:rsidRPr="00AA1A8F" w:rsidRDefault="0065143A" w:rsidP="006514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Pr="00B17D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8pt;margin-top:-.35pt;width:236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" fillcolor="white [3201]" stroked="f" strokeweight=".5pt">
                <v:textbox>
                  <w:txbxContent>
                    <w:p w:rsidR="0065143A" w:rsidRPr="00B17D5F" w:rsidRDefault="0065143A" w:rsidP="0065143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17D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ณิช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ชาภัทร  สิงห์ตา</w:t>
                      </w:r>
                      <w:r w:rsidRPr="00B17D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5143A" w:rsidRPr="00B17D5F" w:rsidRDefault="0065143A" w:rsidP="0065143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นักวิเคราะห์นโยบายและแผน</w:t>
                      </w:r>
                      <w:r w:rsidRPr="00B17D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รักษาราชการแทน</w:t>
                      </w:r>
                    </w:p>
                    <w:p w:rsidR="0065143A" w:rsidRPr="00AA1A8F" w:rsidRDefault="0065143A" w:rsidP="0065143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Pr="00B17D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EE5ABA" w:rsidRPr="007D2EFF" w:rsidRDefault="00EE5ABA" w:rsidP="00EE5ABA">
      <w:pPr>
        <w:rPr>
          <w:rFonts w:ascii="TH SarabunIT๙" w:hAnsi="TH SarabunIT๙" w:cs="TH SarabunIT๙"/>
          <w:sz w:val="32"/>
          <w:szCs w:val="32"/>
        </w:rPr>
      </w:pPr>
    </w:p>
    <w:p w:rsidR="00EE5ABA" w:rsidRPr="007D2EFF" w:rsidRDefault="00EE5ABA" w:rsidP="00EE5ABA">
      <w:pPr>
        <w:rPr>
          <w:rFonts w:ascii="TH SarabunIT๙" w:hAnsi="TH SarabunIT๙" w:cs="TH SarabunIT๙"/>
          <w:sz w:val="32"/>
          <w:szCs w:val="32"/>
        </w:rPr>
      </w:pPr>
    </w:p>
    <w:p w:rsidR="0065143A" w:rsidRDefault="0065143A" w:rsidP="00EE5ABA">
      <w:pPr>
        <w:rPr>
          <w:rFonts w:ascii="TH SarabunIT๙" w:hAnsi="TH SarabunIT๙" w:cs="TH SarabunIT๙"/>
          <w:sz w:val="32"/>
          <w:szCs w:val="32"/>
        </w:rPr>
      </w:pPr>
    </w:p>
    <w:p w:rsidR="00EE5ABA" w:rsidRPr="007D2EFF" w:rsidRDefault="00EE5ABA" w:rsidP="00EE5ABA">
      <w:pPr>
        <w:rPr>
          <w:rFonts w:ascii="TH SarabunIT๙" w:hAnsi="TH SarabunIT๙" w:cs="TH SarabunIT๙"/>
          <w:sz w:val="32"/>
          <w:szCs w:val="32"/>
        </w:rPr>
      </w:pPr>
      <w:r w:rsidRPr="007D2E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4F464" wp14:editId="4A50869B">
                <wp:simplePos x="0" y="0"/>
                <wp:positionH relativeFrom="column">
                  <wp:posOffset>597535</wp:posOffset>
                </wp:positionH>
                <wp:positionV relativeFrom="paragraph">
                  <wp:posOffset>-1270</wp:posOffset>
                </wp:positionV>
                <wp:extent cx="2640965" cy="1725930"/>
                <wp:effectExtent l="0" t="0" r="698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172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BA" w:rsidRPr="00AA1A8F" w:rsidRDefault="00EE5ABA" w:rsidP="00EE5AB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1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เรียน </w:t>
                            </w:r>
                            <w:r w:rsidR="006514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เทศ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มนตรี</w:t>
                            </w:r>
                            <w:r w:rsidRPr="00AA1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ตำบลน้ำปาด</w:t>
                            </w:r>
                          </w:p>
                          <w:p w:rsidR="00EE5ABA" w:rsidRPr="00AA1A8F" w:rsidRDefault="00EE5ABA" w:rsidP="0065143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A1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 w:rsidR="006514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EE5ABA" w:rsidRDefault="00EE5ABA" w:rsidP="00EE5AB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E5ABA" w:rsidRDefault="00EE5ABA" w:rsidP="00EE5AB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E5ABA" w:rsidRDefault="00EE5ABA" w:rsidP="00EE5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นายวรัชญ์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ขวานา)</w:t>
                            </w:r>
                          </w:p>
                          <w:p w:rsidR="00EE5ABA" w:rsidRPr="00AA1A8F" w:rsidRDefault="00EE5ABA" w:rsidP="00EE5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ปลัดเทศบาลตำบลน้ำปาด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7.05pt;margin-top:-.1pt;width:207.95pt;height:135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" fillcolor="white [3201]" stroked="f" strokeweight=".5pt">
                <v:textbox>
                  <w:txbxContent>
                    <w:p w:rsidR="00EE5ABA" w:rsidRPr="00AA1A8F" w:rsidRDefault="00EE5ABA" w:rsidP="00EE5AB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1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="006514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เทศ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มนตรี</w:t>
                      </w:r>
                      <w:r w:rsidRPr="00AA1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ตำบลน้ำปาด</w:t>
                      </w:r>
                    </w:p>
                    <w:p w:rsidR="00EE5ABA" w:rsidRPr="00AA1A8F" w:rsidRDefault="00EE5ABA" w:rsidP="0065143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A1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 w:rsidR="006514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EE5ABA" w:rsidRDefault="00EE5ABA" w:rsidP="00EE5AB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E5ABA" w:rsidRDefault="00EE5ABA" w:rsidP="00EE5AB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E5ABA" w:rsidRDefault="00EE5ABA" w:rsidP="00EE5A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นายวรัชญ์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ขวานา)</w:t>
                      </w:r>
                    </w:p>
                    <w:p w:rsidR="00EE5ABA" w:rsidRPr="00AA1A8F" w:rsidRDefault="00EE5ABA" w:rsidP="00EE5A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ปลัดเทศบาลตำบลน้ำปาด</w:t>
                      </w:r>
                    </w:p>
                  </w:txbxContent>
                </v:textbox>
              </v:shape>
            </w:pict>
          </mc:Fallback>
        </mc:AlternateContent>
      </w:r>
    </w:p>
    <w:p w:rsidR="00EE5ABA" w:rsidRPr="007D2EFF" w:rsidRDefault="00EE5ABA" w:rsidP="00EE5ABA">
      <w:pPr>
        <w:rPr>
          <w:rFonts w:ascii="TH SarabunIT๙" w:hAnsi="TH SarabunIT๙" w:cs="TH SarabunIT๙"/>
          <w:sz w:val="32"/>
          <w:szCs w:val="32"/>
        </w:rPr>
      </w:pPr>
    </w:p>
    <w:p w:rsidR="00EE5ABA" w:rsidRDefault="008138D0" w:rsidP="00EE5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1FE7169" wp14:editId="695185FC">
            <wp:simplePos x="0" y="0"/>
            <wp:positionH relativeFrom="column">
              <wp:posOffset>1470660</wp:posOffset>
            </wp:positionH>
            <wp:positionV relativeFrom="paragraph">
              <wp:posOffset>206375</wp:posOffset>
            </wp:positionV>
            <wp:extent cx="1532890" cy="588010"/>
            <wp:effectExtent l="0" t="0" r="0" b="254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43A" w:rsidRDefault="0065143A" w:rsidP="00EE5ABA">
      <w:pPr>
        <w:rPr>
          <w:rFonts w:ascii="TH SarabunIT๙" w:hAnsi="TH SarabunIT๙" w:cs="TH SarabunIT๙"/>
          <w:sz w:val="32"/>
          <w:szCs w:val="32"/>
        </w:rPr>
      </w:pPr>
    </w:p>
    <w:p w:rsidR="0065143A" w:rsidRDefault="0065143A" w:rsidP="00EE5ABA">
      <w:pPr>
        <w:rPr>
          <w:rFonts w:ascii="TH SarabunIT๙" w:hAnsi="TH SarabunIT๙" w:cs="TH SarabunIT๙"/>
          <w:sz w:val="32"/>
          <w:szCs w:val="32"/>
        </w:rPr>
      </w:pPr>
    </w:p>
    <w:p w:rsidR="0065143A" w:rsidRDefault="0065143A" w:rsidP="00EE5ABA">
      <w:pPr>
        <w:rPr>
          <w:rFonts w:ascii="TH SarabunIT๙" w:hAnsi="TH SarabunIT๙" w:cs="TH SarabunIT๙"/>
          <w:sz w:val="32"/>
          <w:szCs w:val="32"/>
        </w:rPr>
      </w:pPr>
    </w:p>
    <w:p w:rsidR="0065143A" w:rsidRDefault="0065143A" w:rsidP="00EE5ABA">
      <w:pPr>
        <w:rPr>
          <w:rFonts w:ascii="TH SarabunIT๙" w:hAnsi="TH SarabunIT๙" w:cs="TH SarabunIT๙"/>
          <w:sz w:val="32"/>
          <w:szCs w:val="32"/>
        </w:rPr>
      </w:pPr>
    </w:p>
    <w:p w:rsidR="0065143A" w:rsidRDefault="0065143A" w:rsidP="00EE5ABA">
      <w:pPr>
        <w:rPr>
          <w:rFonts w:ascii="TH SarabunIT๙" w:hAnsi="TH SarabunIT๙" w:cs="TH SarabunIT๙"/>
          <w:sz w:val="32"/>
          <w:szCs w:val="32"/>
        </w:rPr>
      </w:pPr>
    </w:p>
    <w:p w:rsidR="0065143A" w:rsidRDefault="0065143A" w:rsidP="00EE5ABA">
      <w:pPr>
        <w:rPr>
          <w:rFonts w:ascii="TH SarabunIT๙" w:hAnsi="TH SarabunIT๙" w:cs="TH SarabunIT๙"/>
          <w:sz w:val="32"/>
          <w:szCs w:val="32"/>
        </w:rPr>
      </w:pPr>
      <w:r w:rsidRPr="007D2E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1F6EB" wp14:editId="6C5A8649">
                <wp:simplePos x="0" y="0"/>
                <wp:positionH relativeFrom="column">
                  <wp:posOffset>597535</wp:posOffset>
                </wp:positionH>
                <wp:positionV relativeFrom="paragraph">
                  <wp:posOffset>29210</wp:posOffset>
                </wp:positionV>
                <wp:extent cx="2640965" cy="1725930"/>
                <wp:effectExtent l="0" t="0" r="6985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172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43A" w:rsidRPr="00AA1A8F" w:rsidRDefault="0065143A" w:rsidP="0065143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1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เรียน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เทศ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มนตรี</w:t>
                            </w:r>
                            <w:r w:rsidRPr="00AA1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ตำบลน้ำปาด</w:t>
                            </w:r>
                          </w:p>
                          <w:p w:rsidR="0065143A" w:rsidRPr="00AA1A8F" w:rsidRDefault="0065143A" w:rsidP="0065143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A1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AA1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:rsidR="0065143A" w:rsidRDefault="0065143A" w:rsidP="0065143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5143A" w:rsidRDefault="0065143A" w:rsidP="0065143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5143A" w:rsidRDefault="0065143A" w:rsidP="006514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(นายวสันต์  นุใจกอง)</w:t>
                            </w:r>
                          </w:p>
                          <w:p w:rsidR="0065143A" w:rsidRPr="00AA1A8F" w:rsidRDefault="0065143A" w:rsidP="006514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รองนายกเทศบาลมนตรีตำบลน้ำปาด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7.05pt;margin-top:2.3pt;width:207.95pt;height:135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" fillcolor="white [3201]" stroked="f" strokeweight=".5pt">
                <v:textbox>
                  <w:txbxContent>
                    <w:p w:rsidR="0065143A" w:rsidRPr="00AA1A8F" w:rsidRDefault="0065143A" w:rsidP="0065143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1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เทศ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มนตรี</w:t>
                      </w:r>
                      <w:r w:rsidRPr="00AA1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ตำบลน้ำปาด</w:t>
                      </w:r>
                    </w:p>
                    <w:p w:rsidR="0065143A" w:rsidRPr="00AA1A8F" w:rsidRDefault="0065143A" w:rsidP="0065143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A1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AA1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:rsidR="0065143A" w:rsidRDefault="0065143A" w:rsidP="0065143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5143A" w:rsidRDefault="0065143A" w:rsidP="0065143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5143A" w:rsidRDefault="0065143A" w:rsidP="0065143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(นายวสันต์  นุใจกอง)</w:t>
                      </w:r>
                    </w:p>
                    <w:p w:rsidR="0065143A" w:rsidRPr="00AA1A8F" w:rsidRDefault="0065143A" w:rsidP="0065143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รองนายกเทศบาลมนตรีตำบลน้ำปาด</w:t>
                      </w:r>
                    </w:p>
                  </w:txbxContent>
                </v:textbox>
              </v:shape>
            </w:pict>
          </mc:Fallback>
        </mc:AlternateContent>
      </w:r>
    </w:p>
    <w:p w:rsidR="0065143A" w:rsidRDefault="008138D0" w:rsidP="00EE5ABA">
      <w:pPr>
        <w:rPr>
          <w:rFonts w:ascii="TH SarabunIT๙" w:hAnsi="TH SarabunIT๙" w:cs="TH SarabunIT๙"/>
          <w:sz w:val="32"/>
          <w:szCs w:val="32"/>
        </w:rPr>
      </w:pPr>
      <w:r w:rsidRPr="007D2E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E9474" wp14:editId="60F222BF">
                <wp:simplePos x="0" y="0"/>
                <wp:positionH relativeFrom="column">
                  <wp:posOffset>3673475</wp:posOffset>
                </wp:positionH>
                <wp:positionV relativeFrom="paragraph">
                  <wp:posOffset>186690</wp:posOffset>
                </wp:positionV>
                <wp:extent cx="2600325" cy="2257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BA" w:rsidRDefault="00EE5ABA" w:rsidP="00EE5AB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ความเห็นนายกเทศมนตรีตำบลน้ำปาด</w:t>
                            </w:r>
                            <w:r w:rsidRPr="00AA1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 w:rsidR="0065143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AA1A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</w:t>
                            </w:r>
                            <w:r w:rsidR="0065143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E5ABA" w:rsidRDefault="00EE5ABA" w:rsidP="00EE5AB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E5ABA" w:rsidRDefault="00EE5ABA" w:rsidP="00EE5AB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สิบตำรวจเอก</w:t>
                            </w:r>
                          </w:p>
                          <w:p w:rsidR="00EE5ABA" w:rsidRDefault="00EE5ABA" w:rsidP="00EE5AB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E5ABA" w:rsidRDefault="00EE5ABA" w:rsidP="00EE5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(สุชาติ   ชมสา)</w:t>
                            </w:r>
                          </w:p>
                          <w:p w:rsidR="00EE5ABA" w:rsidRPr="00AA1A8F" w:rsidRDefault="00EE5ABA" w:rsidP="00EE5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นายกเทศมนตรีตำบลน้ำปา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89.25pt;margin-top:14.7pt;width:204.7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" fillcolor="white [3201]" stroked="f" strokeweight=".5pt">
                <v:textbox>
                  <w:txbxContent>
                    <w:p w:rsidR="00EE5ABA" w:rsidRDefault="00EE5ABA" w:rsidP="00EE5AB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ความเห็นนายกเทศมนตรีตำบลน้ำปาด</w:t>
                      </w:r>
                      <w:r w:rsidRPr="00AA1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 w:rsidR="0065143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AA1A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</w:t>
                      </w:r>
                      <w:r w:rsidR="0065143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</w:p>
                    <w:p w:rsidR="00EE5ABA" w:rsidRDefault="00EE5ABA" w:rsidP="00EE5AB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E5ABA" w:rsidRDefault="00EE5ABA" w:rsidP="00EE5AB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สิบตำรวจเอก</w:t>
                      </w:r>
                    </w:p>
                    <w:p w:rsidR="00EE5ABA" w:rsidRDefault="00EE5ABA" w:rsidP="00EE5AB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E5ABA" w:rsidRDefault="00EE5ABA" w:rsidP="00EE5A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(สุชาติ   ชมสา)</w:t>
                      </w:r>
                    </w:p>
                    <w:p w:rsidR="00EE5ABA" w:rsidRPr="00AA1A8F" w:rsidRDefault="00EE5ABA" w:rsidP="00EE5A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นายกเทศมนตรีตำบลน้ำปา</w:t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</w:t>
                      </w:r>
                    </w:p>
                  </w:txbxContent>
                </v:textbox>
              </v:shape>
            </w:pict>
          </mc:Fallback>
        </mc:AlternateContent>
      </w:r>
    </w:p>
    <w:p w:rsidR="0065143A" w:rsidRDefault="008138D0" w:rsidP="00EE5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42BD5D9" wp14:editId="60B7C537">
            <wp:simplePos x="0" y="0"/>
            <wp:positionH relativeFrom="column">
              <wp:posOffset>1042035</wp:posOffset>
            </wp:positionH>
            <wp:positionV relativeFrom="paragraph">
              <wp:posOffset>140970</wp:posOffset>
            </wp:positionV>
            <wp:extent cx="1621155" cy="892810"/>
            <wp:effectExtent l="0" t="0" r="0" b="254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วสันต์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43A" w:rsidRPr="007D2EFF" w:rsidRDefault="0065143A" w:rsidP="00EE5ABA">
      <w:pPr>
        <w:rPr>
          <w:rFonts w:ascii="TH SarabunIT๙" w:hAnsi="TH SarabunIT๙" w:cs="TH SarabunIT๙"/>
          <w:sz w:val="32"/>
          <w:szCs w:val="32"/>
        </w:rPr>
      </w:pPr>
    </w:p>
    <w:p w:rsidR="00EE5ABA" w:rsidRPr="007D2EFF" w:rsidRDefault="008138D0" w:rsidP="00EE5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45F0A15" wp14:editId="7D12C1FC">
            <wp:simplePos x="0" y="0"/>
            <wp:positionH relativeFrom="column">
              <wp:posOffset>4290060</wp:posOffset>
            </wp:positionH>
            <wp:positionV relativeFrom="paragraph">
              <wp:posOffset>100965</wp:posOffset>
            </wp:positionV>
            <wp:extent cx="1758315" cy="1209675"/>
            <wp:effectExtent l="0" t="0" r="0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ABA" w:rsidRPr="007D2EFF" w:rsidRDefault="00EE5ABA" w:rsidP="00EE5ABA">
      <w:pPr>
        <w:rPr>
          <w:rFonts w:ascii="TH SarabunIT๙" w:hAnsi="TH SarabunIT๙" w:cs="TH SarabunIT๙"/>
          <w:sz w:val="32"/>
          <w:szCs w:val="32"/>
        </w:rPr>
      </w:pPr>
    </w:p>
    <w:p w:rsidR="00EE5ABA" w:rsidRPr="007D2EFF" w:rsidRDefault="00EE5ABA" w:rsidP="00EE5ABA">
      <w:pPr>
        <w:rPr>
          <w:rFonts w:ascii="TH SarabunIT๙" w:hAnsi="TH SarabunIT๙" w:cs="TH SarabunIT๙"/>
          <w:sz w:val="32"/>
          <w:szCs w:val="32"/>
        </w:rPr>
      </w:pPr>
    </w:p>
    <w:p w:rsidR="00EE5ABA" w:rsidRPr="007D2EFF" w:rsidRDefault="00EE5ABA" w:rsidP="00EE5ABA">
      <w:pPr>
        <w:rPr>
          <w:rFonts w:ascii="TH SarabunIT๙" w:hAnsi="TH SarabunIT๙" w:cs="TH SarabunIT๙"/>
          <w:sz w:val="32"/>
          <w:szCs w:val="32"/>
        </w:rPr>
      </w:pPr>
    </w:p>
    <w:p w:rsidR="00EE5ABA" w:rsidRPr="007D2EFF" w:rsidRDefault="00EE5ABA" w:rsidP="00EE5ABA">
      <w:pPr>
        <w:rPr>
          <w:rFonts w:ascii="TH SarabunIT๙" w:hAnsi="TH SarabunIT๙" w:cs="TH SarabunIT๙"/>
          <w:sz w:val="32"/>
          <w:szCs w:val="32"/>
        </w:rPr>
      </w:pPr>
    </w:p>
    <w:p w:rsidR="00EE5ABA" w:rsidRPr="007D2EFF" w:rsidRDefault="00EE5ABA" w:rsidP="00EE5ABA">
      <w:pPr>
        <w:rPr>
          <w:rFonts w:ascii="TH SarabunIT๙" w:hAnsi="TH SarabunIT๙" w:cs="TH SarabunIT๙"/>
          <w:sz w:val="32"/>
          <w:szCs w:val="32"/>
        </w:rPr>
      </w:pPr>
    </w:p>
    <w:sectPr w:rsidR="00EE5ABA" w:rsidRPr="007D2EFF" w:rsidSect="00195B98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80"/>
    <w:rsid w:val="000336A0"/>
    <w:rsid w:val="00195B98"/>
    <w:rsid w:val="001A364B"/>
    <w:rsid w:val="001F0C5D"/>
    <w:rsid w:val="00252D0B"/>
    <w:rsid w:val="00275CB2"/>
    <w:rsid w:val="003A69E4"/>
    <w:rsid w:val="00413C64"/>
    <w:rsid w:val="004C6559"/>
    <w:rsid w:val="005E0043"/>
    <w:rsid w:val="005E757C"/>
    <w:rsid w:val="00606E73"/>
    <w:rsid w:val="0065143A"/>
    <w:rsid w:val="0067503B"/>
    <w:rsid w:val="00682C65"/>
    <w:rsid w:val="00700954"/>
    <w:rsid w:val="007926A5"/>
    <w:rsid w:val="0080064A"/>
    <w:rsid w:val="008138D0"/>
    <w:rsid w:val="008F0CD4"/>
    <w:rsid w:val="00996708"/>
    <w:rsid w:val="00A45BF6"/>
    <w:rsid w:val="00B2629C"/>
    <w:rsid w:val="00B35180"/>
    <w:rsid w:val="00C00977"/>
    <w:rsid w:val="00C93508"/>
    <w:rsid w:val="00D168A7"/>
    <w:rsid w:val="00DF760B"/>
    <w:rsid w:val="00EE5ABA"/>
    <w:rsid w:val="00EF4086"/>
    <w:rsid w:val="00F10DD0"/>
    <w:rsid w:val="00F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80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5180"/>
    <w:rPr>
      <w:rFonts w:ascii="Times New Roman" w:hAnsi="Times New Roman"/>
      <w:sz w:val="36"/>
      <w:szCs w:val="36"/>
      <w:lang w:eastAsia="th-TH"/>
    </w:rPr>
  </w:style>
  <w:style w:type="table" w:styleId="a4">
    <w:name w:val="Table Grid"/>
    <w:basedOn w:val="a1"/>
    <w:uiPriority w:val="59"/>
    <w:rsid w:val="001A3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0DD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0DD0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80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35180"/>
    <w:rPr>
      <w:rFonts w:ascii="Times New Roman" w:hAnsi="Times New Roman"/>
      <w:sz w:val="36"/>
      <w:szCs w:val="36"/>
      <w:lang w:eastAsia="th-TH"/>
    </w:rPr>
  </w:style>
  <w:style w:type="table" w:styleId="a4">
    <w:name w:val="Table Grid"/>
    <w:basedOn w:val="a1"/>
    <w:uiPriority w:val="59"/>
    <w:rsid w:val="001A3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0DD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0DD0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2018-07-10T09:53:00Z</cp:lastPrinted>
  <dcterms:created xsi:type="dcterms:W3CDTF">2018-07-10T03:30:00Z</dcterms:created>
  <dcterms:modified xsi:type="dcterms:W3CDTF">2019-05-21T10:12:00Z</dcterms:modified>
</cp:coreProperties>
</file>